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CDD" w:rsidRPr="001F0D98" w:rsidRDefault="007E3CDD" w:rsidP="007E3CDD">
      <w:pPr>
        <w:tabs>
          <w:tab w:val="left" w:pos="4740"/>
        </w:tabs>
        <w:spacing w:after="0" w:line="240" w:lineRule="auto"/>
        <w:jc w:val="center"/>
        <w:rPr>
          <w:rFonts w:ascii="Times New Roman" w:hAnsi="Times New Roman" w:cs="Times New Roman"/>
          <w:b/>
          <w:sz w:val="24"/>
          <w:szCs w:val="24"/>
        </w:rPr>
      </w:pPr>
      <w:bookmarkStart w:id="0" w:name="_Toc484460883"/>
      <w:bookmarkStart w:id="1" w:name="_GoBack"/>
      <w:bookmarkEnd w:id="1"/>
      <w:r w:rsidRPr="001F0D98">
        <w:rPr>
          <w:rFonts w:ascii="Times New Roman" w:hAnsi="Times New Roman" w:cs="Times New Roman"/>
          <w:b/>
          <w:sz w:val="24"/>
          <w:szCs w:val="24"/>
        </w:rPr>
        <w:t xml:space="preserve">BAB II </w:t>
      </w:r>
      <w:r w:rsidRPr="001F0D98">
        <w:rPr>
          <w:rFonts w:ascii="Times New Roman" w:hAnsi="Times New Roman" w:cs="Times New Roman"/>
          <w:b/>
          <w:sz w:val="24"/>
          <w:szCs w:val="24"/>
        </w:rPr>
        <w:br w:type="textWrapping" w:clear="all"/>
        <w:t>KAJIAN PUSTAKA KERANGKA PEMIKIRAN DAN HIPOTESIS</w:t>
      </w:r>
      <w:bookmarkEnd w:id="0"/>
    </w:p>
    <w:p w:rsidR="007E3CDD" w:rsidRPr="009D487B" w:rsidRDefault="007E3CDD" w:rsidP="007E3CDD">
      <w:pPr>
        <w:pStyle w:val="judul"/>
      </w:pPr>
    </w:p>
    <w:p w:rsidR="007E3CDD" w:rsidRPr="00793B02" w:rsidRDefault="007E3CDD" w:rsidP="007E3CDD">
      <w:pPr>
        <w:pStyle w:val="subjudul2"/>
        <w:spacing w:line="360" w:lineRule="auto"/>
      </w:pPr>
      <w:bookmarkStart w:id="2" w:name="_Toc484460884"/>
      <w:r w:rsidRPr="00793B02">
        <w:t>Kajian Pustaka</w:t>
      </w:r>
      <w:bookmarkEnd w:id="2"/>
      <w:r w:rsidRPr="00793B02">
        <w:t xml:space="preserve"> </w:t>
      </w:r>
    </w:p>
    <w:p w:rsidR="007E3CDD" w:rsidRPr="00793B02" w:rsidRDefault="007E3CDD" w:rsidP="007E3CDD">
      <w:pPr>
        <w:pStyle w:val="subjudul21"/>
        <w:spacing w:line="360" w:lineRule="auto"/>
      </w:pPr>
      <w:bookmarkStart w:id="3" w:name="_Toc484460886"/>
      <w:r w:rsidRPr="00793B02">
        <w:t xml:space="preserve">Konsep </w:t>
      </w:r>
      <w:bookmarkEnd w:id="3"/>
      <w:r w:rsidR="008B1355">
        <w:rPr>
          <w:i/>
        </w:rPr>
        <w:t xml:space="preserve">Repurchase Intention </w:t>
      </w:r>
    </w:p>
    <w:p w:rsidR="007E3CDD" w:rsidRPr="00793B02" w:rsidRDefault="008B1355" w:rsidP="007E3CDD">
      <w:pPr>
        <w:pStyle w:val="subjudul211"/>
        <w:spacing w:line="360" w:lineRule="auto"/>
      </w:pPr>
      <w:bookmarkStart w:id="4" w:name="_Toc484460887"/>
      <w:r>
        <w:t>Repurchase Intention</w:t>
      </w:r>
      <w:r w:rsidR="007E3CDD" w:rsidRPr="00793B02">
        <w:t xml:space="preserve"> </w:t>
      </w:r>
      <w:r w:rsidR="007E3CDD" w:rsidRPr="00341E77">
        <w:rPr>
          <w:i w:val="0"/>
        </w:rPr>
        <w:t xml:space="preserve">dalam </w:t>
      </w:r>
      <w:bookmarkEnd w:id="4"/>
      <w:r>
        <w:t xml:space="preserve">Consumer Behavior </w:t>
      </w:r>
    </w:p>
    <w:p w:rsidR="007E3CDD" w:rsidRPr="005A0838" w:rsidRDefault="007E3CDD" w:rsidP="007E3CDD">
      <w:pPr>
        <w:spacing w:after="0" w:line="480" w:lineRule="auto"/>
        <w:ind w:firstLine="720"/>
        <w:jc w:val="both"/>
        <w:rPr>
          <w:rFonts w:ascii="Times New Roman" w:hAnsi="Times New Roman" w:cs="Times New Roman"/>
          <w:b/>
          <w:sz w:val="24"/>
          <w:szCs w:val="24"/>
        </w:rPr>
      </w:pPr>
      <w:r w:rsidRPr="005A0838">
        <w:rPr>
          <w:rFonts w:ascii="Times New Roman" w:hAnsi="Times New Roman" w:cs="Times New Roman"/>
          <w:sz w:val="24"/>
          <w:szCs w:val="24"/>
        </w:rPr>
        <w:t>Pemasaran merupakan kegiatan penting dalam suatu perusahaan yang ditujukan untuk memenuhi kebutuhan dan keinginan konsumen melalui suatu produk yang diharapkan dapat memberian manfaat bagi konsumen, selain itu pemasaran juga ditujukan untuk meningkatkan keuntung</w:t>
      </w:r>
      <w:r>
        <w:rPr>
          <w:rFonts w:ascii="Times New Roman" w:hAnsi="Times New Roman" w:cs="Times New Roman"/>
          <w:sz w:val="24"/>
          <w:szCs w:val="24"/>
        </w:rPr>
        <w:t>a</w:t>
      </w:r>
      <w:r w:rsidRPr="005A0838">
        <w:rPr>
          <w:rFonts w:ascii="Times New Roman" w:hAnsi="Times New Roman" w:cs="Times New Roman"/>
          <w:sz w:val="24"/>
          <w:szCs w:val="24"/>
        </w:rPr>
        <w:t>n bagi perusahaan. Ada beberapa pendapat yang dikemukakan oleh para ahli mengenai definisi pemasaran.</w:t>
      </w:r>
      <w:r w:rsidR="00801B28">
        <w:rPr>
          <w:rFonts w:ascii="Times New Roman" w:hAnsi="Times New Roman" w:cs="Times New Roman"/>
          <w:sz w:val="24"/>
          <w:szCs w:val="24"/>
        </w:rPr>
        <w:t xml:space="preserve"> Menurut Kotler dan Keller (2015</w:t>
      </w:r>
      <w:r w:rsidRPr="005A0838">
        <w:rPr>
          <w:rFonts w:ascii="Times New Roman" w:hAnsi="Times New Roman" w:cs="Times New Roman"/>
          <w:sz w:val="24"/>
          <w:szCs w:val="24"/>
        </w:rPr>
        <w:t xml:space="preserve">:27) </w:t>
      </w:r>
      <w:r w:rsidRPr="005A0838">
        <w:rPr>
          <w:rFonts w:ascii="Times New Roman" w:eastAsia="Times New Roman" w:hAnsi="Times New Roman" w:cs="Times New Roman"/>
          <w:sz w:val="24"/>
          <w:szCs w:val="24"/>
        </w:rPr>
        <w:t xml:space="preserve">pemasaran merupakan sebuah proses kemasyarakatan dimana individu dan kelompok memperoleh apa yang mereka butuhkan dan inginkan dengan menciptakan, menawarkan dan secara bebas mempertukarkan produk dan jasa yang bernilai dengan orang lain. Menurut </w:t>
      </w:r>
      <w:r w:rsidR="008479EA" w:rsidRPr="00793B02">
        <w:rPr>
          <w:rFonts w:ascii="Times New Roman" w:eastAsia="Times New Roman" w:hAnsi="Times New Roman" w:cs="Times New Roman"/>
          <w:i/>
          <w:sz w:val="24"/>
          <w:szCs w:val="24"/>
        </w:rPr>
        <w:t xml:space="preserve">American Marketing Association </w:t>
      </w:r>
      <w:r w:rsidR="008479EA" w:rsidRPr="008479EA">
        <w:rPr>
          <w:rFonts w:ascii="Times New Roman" w:eastAsia="Times New Roman" w:hAnsi="Times New Roman" w:cs="Times New Roman"/>
          <w:sz w:val="24"/>
          <w:szCs w:val="24"/>
        </w:rPr>
        <w:t>(AMA)</w:t>
      </w:r>
      <w:r w:rsidR="00801B28">
        <w:rPr>
          <w:rFonts w:ascii="Times New Roman" w:eastAsia="Times New Roman" w:hAnsi="Times New Roman" w:cs="Times New Roman"/>
          <w:sz w:val="24"/>
          <w:szCs w:val="24"/>
        </w:rPr>
        <w:t xml:space="preserve">, pemasaran adalah suatu fungsi organisasi dan seperangkat proses untuk menciptakan, mengkomunikasikan dan menyerahkan nilai kepada pelanggan dan mengelola hubungan pelanggan dengan cara yang menguntungkan organisasi dan para pemilik sahamnya. </w:t>
      </w:r>
    </w:p>
    <w:p w:rsidR="007E3CDD" w:rsidRDefault="007E3CDD" w:rsidP="007E3CDD">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Berdasarkan </w:t>
      </w:r>
      <w:r w:rsidR="00AA4623">
        <w:rPr>
          <w:rFonts w:ascii="Times New Roman" w:eastAsia="Times New Roman" w:hAnsi="Times New Roman" w:cs="Times New Roman"/>
          <w:sz w:val="24"/>
          <w:szCs w:val="24"/>
        </w:rPr>
        <w:t>definisi tersebut</w:t>
      </w:r>
      <w:r w:rsidRPr="005A0838">
        <w:rPr>
          <w:rFonts w:ascii="Times New Roman" w:eastAsia="Times New Roman" w:hAnsi="Times New Roman" w:cs="Times New Roman"/>
          <w:sz w:val="24"/>
          <w:szCs w:val="24"/>
        </w:rPr>
        <w:t xml:space="preserve"> maka dapat </w:t>
      </w:r>
      <w:r w:rsidR="00AA4623">
        <w:rPr>
          <w:rFonts w:ascii="Times New Roman" w:eastAsia="Times New Roman" w:hAnsi="Times New Roman" w:cs="Times New Roman"/>
          <w:sz w:val="24"/>
          <w:szCs w:val="24"/>
        </w:rPr>
        <w:t>dikatakan</w:t>
      </w:r>
      <w:r w:rsidRPr="005A0838">
        <w:rPr>
          <w:rFonts w:ascii="Times New Roman" w:eastAsia="Times New Roman" w:hAnsi="Times New Roman" w:cs="Times New Roman"/>
          <w:sz w:val="24"/>
          <w:szCs w:val="24"/>
        </w:rPr>
        <w:t xml:space="preserve"> bahwa pemasaran adalah proses penyusunan komunikasi terpadu yang bertujuan untuk memberikan informasi mengenai barang dan jasa dalam kaitannya dengan memuaskan dan memenuhi kebutuhan konsumen. Pemasaran dimulai dengan pemenuhan kebutuhan manusia yang kemudian tumbuh menjadi keinginan manusia. </w:t>
      </w:r>
    </w:p>
    <w:p w:rsidR="007E3CDD" w:rsidRDefault="007E3CDD" w:rsidP="00AA4623">
      <w:pPr>
        <w:spacing w:after="0" w:line="480" w:lineRule="auto"/>
        <w:ind w:firstLine="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Dalam pemasaran terdapat strategi pemasaran yang disebut bauran pemasaran (</w:t>
      </w:r>
      <w:r>
        <w:rPr>
          <w:rFonts w:ascii="Times New Roman" w:eastAsia="Times New Roman" w:hAnsi="Times New Roman" w:cs="Times New Roman"/>
          <w:i/>
          <w:sz w:val="24"/>
          <w:szCs w:val="24"/>
        </w:rPr>
        <w:t>Marketing Mix</w:t>
      </w:r>
      <w:r>
        <w:rPr>
          <w:rFonts w:ascii="Times New Roman" w:eastAsia="Times New Roman" w:hAnsi="Times New Roman" w:cs="Times New Roman"/>
          <w:sz w:val="24"/>
          <w:szCs w:val="24"/>
        </w:rPr>
        <w:t xml:space="preserve">) yang memiliki peranan penting dalam memberikan </w:t>
      </w:r>
      <w:r>
        <w:rPr>
          <w:rFonts w:ascii="Times New Roman" w:eastAsia="Times New Roman" w:hAnsi="Times New Roman" w:cs="Times New Roman"/>
          <w:sz w:val="24"/>
          <w:szCs w:val="24"/>
        </w:rPr>
        <w:lastRenderedPageBreak/>
        <w:t xml:space="preserve">pengaruh konsumen agar dapat membeli suatu produk dan jasa yang ditawarkan olh perusahaan. Elemen-elemen bauran pemasaran terdiri dari semua variabel yang dapt dipantau oleh perusahaan untuk dapat memberikan kepuasan bagi konsumen. Menurut Kotler dan Amstrong (2012:92), </w:t>
      </w:r>
      <w:r>
        <w:rPr>
          <w:rFonts w:ascii="Times New Roman" w:eastAsia="Times New Roman" w:hAnsi="Times New Roman" w:cs="Times New Roman"/>
          <w:i/>
          <w:sz w:val="24"/>
          <w:szCs w:val="24"/>
        </w:rPr>
        <w:t xml:space="preserve">Marketing mix is good marketing tool is  a set of products, pricing, promotion, distribution, combined to produce the desire response of the target market. </w:t>
      </w:r>
    </w:p>
    <w:p w:rsidR="001334C0" w:rsidRPr="00793B02" w:rsidRDefault="001B684D" w:rsidP="001334C0">
      <w:pPr>
        <w:widowControl w:val="0"/>
        <w:tabs>
          <w:tab w:val="left" w:pos="7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334C0" w:rsidRPr="00793B02">
        <w:rPr>
          <w:rFonts w:ascii="Times New Roman" w:eastAsia="Times New Roman" w:hAnsi="Times New Roman" w:cs="Times New Roman"/>
          <w:sz w:val="24"/>
          <w:szCs w:val="24"/>
        </w:rPr>
        <w:t>Perilaku konsumen merupakan studi tentang bagaimana individu, kelompok, dan organisasi memilih, menggunakan dan mengakhiri penggunaan barang, jasa, ide atau pengalaman yang memuaskan kebutuhan dan keingina</w:t>
      </w:r>
      <w:r w:rsidR="001334C0">
        <w:rPr>
          <w:rFonts w:ascii="Times New Roman" w:eastAsia="Times New Roman" w:hAnsi="Times New Roman" w:cs="Times New Roman"/>
          <w:sz w:val="24"/>
          <w:szCs w:val="24"/>
        </w:rPr>
        <w:t>n mereka Kotler and Keller (2015</w:t>
      </w:r>
      <w:r w:rsidR="001334C0" w:rsidRPr="00793B02">
        <w:rPr>
          <w:rFonts w:ascii="Times New Roman" w:eastAsia="Times New Roman" w:hAnsi="Times New Roman" w:cs="Times New Roman"/>
          <w:sz w:val="24"/>
          <w:szCs w:val="24"/>
        </w:rPr>
        <w:t xml:space="preserve">:173). Pemasar harus mampu memahami perilaku konsumen baik secara teori maupun realitasnya. Menurut </w:t>
      </w:r>
      <w:r w:rsidR="001334C0" w:rsidRPr="00793B02">
        <w:rPr>
          <w:rFonts w:ascii="Times New Roman" w:eastAsia="Times New Roman" w:hAnsi="Times New Roman" w:cs="Times New Roman"/>
          <w:i/>
          <w:sz w:val="24"/>
          <w:szCs w:val="24"/>
        </w:rPr>
        <w:t xml:space="preserve">American Marketing Association (AMA) </w:t>
      </w:r>
      <w:r w:rsidR="001334C0" w:rsidRPr="00793B02">
        <w:rPr>
          <w:rFonts w:ascii="Times New Roman" w:eastAsia="Times New Roman" w:hAnsi="Times New Roman" w:cs="Times New Roman"/>
          <w:sz w:val="24"/>
          <w:szCs w:val="24"/>
        </w:rPr>
        <w:t xml:space="preserve">mendefinisikan perilaku konsumen sebagai dinamika interaksi antara pengaruh dan kesadaran, perilaku, dan lingkungan dimana manusia melakukan pertukaran aspek-aspek kehidupan. Setidaknya ada tiga ide penting, yaitu perilaku konsumen adalah dinamis, perilaku konsumen melibatkan interaksi antara pengaruh, kognisi, perilaku dan kejadian disekitar dan hal tersebut melibatkan pertukaran. </w:t>
      </w:r>
    </w:p>
    <w:p w:rsidR="001334C0" w:rsidRPr="00793B02" w:rsidRDefault="001334C0" w:rsidP="001334C0">
      <w:pPr>
        <w:widowControl w:val="0"/>
        <w:numPr>
          <w:ilvl w:val="0"/>
          <w:numId w:val="12"/>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Perilaku konsumen adalah dinamis </w:t>
      </w:r>
    </w:p>
    <w:p w:rsidR="001334C0" w:rsidRPr="00793B02" w:rsidRDefault="001334C0" w:rsidP="001334C0">
      <w:pPr>
        <w:widowControl w:val="0"/>
        <w:tabs>
          <w:tab w:val="left" w:pos="72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Penjelasan diatas menekankan bahwa perilaku konsumen itu dinamis artinya seorang konsumen, grup konsumen serta masyarakat luas selalu berubah dan bergerak sepanjang waktu. Hal ini memiliki implikasi terhadap studi perilaku konsumen, demikian halnya pada pengembangan strategi pemasaran. Dalam hal pengembangan strategi pemasaran, perilaku konsumen yang bersifat dinamis menyiratkan bahwa seseorang tidak boleh berharap pada suatu </w:t>
      </w:r>
      <w:r w:rsidRPr="00793B02">
        <w:rPr>
          <w:rFonts w:ascii="Times New Roman" w:eastAsia="Times New Roman" w:hAnsi="Times New Roman" w:cs="Times New Roman"/>
          <w:sz w:val="24"/>
          <w:szCs w:val="24"/>
        </w:rPr>
        <w:lastRenderedPageBreak/>
        <w:t xml:space="preserve">strategi pemasaran yang sama akan menghasilkan hasil yang sama sepanjang waktu, pasar dan industry. </w:t>
      </w:r>
    </w:p>
    <w:p w:rsidR="001334C0" w:rsidRPr="00793B02" w:rsidRDefault="001334C0" w:rsidP="001334C0">
      <w:pPr>
        <w:widowControl w:val="0"/>
        <w:numPr>
          <w:ilvl w:val="0"/>
          <w:numId w:val="12"/>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Perilaku konsumen melibatkan interaksi antara pengarh dan kognisi perilaku</w:t>
      </w:r>
      <w:r>
        <w:rPr>
          <w:rFonts w:ascii="Times New Roman" w:eastAsia="Times New Roman" w:hAnsi="Times New Roman" w:cs="Times New Roman"/>
          <w:sz w:val="24"/>
          <w:szCs w:val="24"/>
        </w:rPr>
        <w:t xml:space="preserve"> </w:t>
      </w:r>
      <w:r w:rsidRPr="00793B02">
        <w:rPr>
          <w:rFonts w:ascii="Times New Roman" w:eastAsia="Times New Roman" w:hAnsi="Times New Roman" w:cs="Times New Roman"/>
          <w:sz w:val="24"/>
          <w:szCs w:val="24"/>
        </w:rPr>
        <w:t xml:space="preserve">dan kejadian disekitar. </w:t>
      </w:r>
    </w:p>
    <w:p w:rsidR="001334C0" w:rsidRPr="00793B02" w:rsidRDefault="001334C0" w:rsidP="001334C0">
      <w:pPr>
        <w:widowControl w:val="0"/>
        <w:tabs>
          <w:tab w:val="left" w:pos="72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Untuk memahami konsumen dan mengembang strategi pemasaran yang tepat harus memahami apa yang mereka pikirkan (kognisi) dan mereka rasakan (pengaruh), apa yang mereka lakukan (perilaku) dan apa serta dimana (kejadian sekitar) yang mempengaruhi serta dipengaruhi oleh apa yang dirasakan, dipikirkan dan dilakukan konsumen. </w:t>
      </w:r>
    </w:p>
    <w:p w:rsidR="001334C0" w:rsidRPr="00793B02" w:rsidRDefault="001334C0" w:rsidP="001334C0">
      <w:pPr>
        <w:widowControl w:val="0"/>
        <w:numPr>
          <w:ilvl w:val="0"/>
          <w:numId w:val="12"/>
        </w:numPr>
        <w:tabs>
          <w:tab w:val="left" w:pos="45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Perilaku konsumen melibatkan pertukaran antar individu</w:t>
      </w:r>
    </w:p>
    <w:p w:rsidR="001334C0" w:rsidRPr="00793B02" w:rsidRDefault="001334C0" w:rsidP="001334C0">
      <w:pPr>
        <w:widowControl w:val="0"/>
        <w:tabs>
          <w:tab w:val="left" w:pos="72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Hal ini membuat definisi perilaku konsumen tetap konsisten dengan definisi pemasaran yang sejauh ini juga menekankan pertukaran. Kenyataannya peran pemasaran adalah untuk menciptakan pertukaran dengan konsumen melalui formulasi dan penerapan stategi pemasaran. </w:t>
      </w:r>
    </w:p>
    <w:p w:rsidR="00732104" w:rsidRDefault="001334C0" w:rsidP="00732104">
      <w:pPr>
        <w:widowControl w:val="0"/>
        <w:tabs>
          <w:tab w:val="left" w:pos="72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Menurut Schiffman, Kanuk (2010:23) bahwa perilaku konsumen adalah perilaku yang ditunjukan konsumen dalam pencarian akan pembelian, penggunaan, pengevaluasian dan penggantian produk dan jasa yang diharapkan dapat memuaskan kebutuhan konsumen. Menurut Kotler dan Amstrong (2014:158) </w:t>
      </w:r>
      <w:r w:rsidRPr="00793B02">
        <w:rPr>
          <w:rFonts w:ascii="Times New Roman" w:eastAsia="Times New Roman" w:hAnsi="Times New Roman" w:cs="Times New Roman"/>
          <w:i/>
          <w:sz w:val="24"/>
          <w:szCs w:val="24"/>
        </w:rPr>
        <w:t xml:space="preserve">“customer behavior refers to the buying behavior of final consumers individuals and households that buy goods and service for personal consumption”. </w:t>
      </w:r>
      <w:r>
        <w:rPr>
          <w:rFonts w:ascii="Times New Roman" w:eastAsia="Times New Roman" w:hAnsi="Times New Roman" w:cs="Times New Roman"/>
          <w:sz w:val="24"/>
          <w:szCs w:val="24"/>
        </w:rPr>
        <w:t xml:space="preserve">Berdasarkan </w:t>
      </w:r>
      <w:r w:rsidRPr="00793B02">
        <w:rPr>
          <w:rFonts w:ascii="Times New Roman" w:eastAsia="Times New Roman" w:hAnsi="Times New Roman" w:cs="Times New Roman"/>
          <w:sz w:val="24"/>
          <w:szCs w:val="24"/>
        </w:rPr>
        <w:t>definisi diatas maka dapat disimpulkan bahwa perilaku konsumen merupakan beberapa tindakan yang dilakukan oleh konsumen yang mempengaruhi proses keputusan pembelian dalam mendapatkan barang atau jasa untuk memenu</w:t>
      </w:r>
      <w:r w:rsidR="00732104">
        <w:rPr>
          <w:rFonts w:ascii="Times New Roman" w:eastAsia="Times New Roman" w:hAnsi="Times New Roman" w:cs="Times New Roman"/>
          <w:sz w:val="24"/>
          <w:szCs w:val="24"/>
        </w:rPr>
        <w:t>h</w:t>
      </w:r>
      <w:r w:rsidRPr="00793B02">
        <w:rPr>
          <w:rFonts w:ascii="Times New Roman" w:eastAsia="Times New Roman" w:hAnsi="Times New Roman" w:cs="Times New Roman"/>
          <w:sz w:val="24"/>
          <w:szCs w:val="24"/>
        </w:rPr>
        <w:t>i kebutuhan mereka agar sesu</w:t>
      </w:r>
      <w:r w:rsidR="00732104">
        <w:rPr>
          <w:rFonts w:ascii="Times New Roman" w:eastAsia="Times New Roman" w:hAnsi="Times New Roman" w:cs="Times New Roman"/>
          <w:sz w:val="24"/>
          <w:szCs w:val="24"/>
        </w:rPr>
        <w:t>ai dengan apa yang diharapkan.</w:t>
      </w:r>
    </w:p>
    <w:p w:rsidR="006D790A" w:rsidRDefault="006D790A" w:rsidP="006D790A">
      <w:pPr>
        <w:pStyle w:val="subjudul211"/>
      </w:pPr>
      <w:r w:rsidRPr="006D790A">
        <w:rPr>
          <w:i w:val="0"/>
        </w:rPr>
        <w:lastRenderedPageBreak/>
        <w:t>Definisi</w:t>
      </w:r>
      <w:r>
        <w:t xml:space="preserve"> </w:t>
      </w:r>
      <w:r w:rsidRPr="007060C4">
        <w:rPr>
          <w:i w:val="0"/>
        </w:rPr>
        <w:t>Keputusan Pembelian</w:t>
      </w:r>
    </w:p>
    <w:p w:rsidR="006D790A" w:rsidRPr="00732104" w:rsidRDefault="006D790A" w:rsidP="006D790A">
      <w:pPr>
        <w:widowControl w:val="0"/>
        <w:tabs>
          <w:tab w:val="left" w:pos="7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32104">
        <w:rPr>
          <w:rFonts w:ascii="Times New Roman" w:eastAsia="Times New Roman" w:hAnsi="Times New Roman" w:cs="Times New Roman"/>
          <w:sz w:val="24"/>
          <w:szCs w:val="24"/>
        </w:rPr>
        <w:t xml:space="preserve">Dalam mempelajari proses keputusan pembelian, seorang pemasar harus melihat beberapa hal yang berpengaruh terhadap keputusan pembelian dan membuat suatu ketetapan konsumen membuat keputusan pembelian. Proses psikologis dasar memiliki peranan penting dalam memahami bagaimana konsumen membuat keputusan pembelian mereka. Perusahaan harus berusaha untuk memahami proses keputusan pembelian konsumennya secara keseluruhan, semua pengalaman mereka dalam proses pembelajaran, memilih, menggunakan dan bahkan menolak suatu produk. Berikut definisi keputusan pembelian menurut para ahli : </w:t>
      </w:r>
    </w:p>
    <w:p w:rsidR="006D790A" w:rsidRPr="00793B02" w:rsidRDefault="006D790A" w:rsidP="006D790A">
      <w:pPr>
        <w:pStyle w:val="TABEL"/>
      </w:pPr>
      <w:r>
        <w:t>Tabel  2.1</w:t>
      </w:r>
      <w:r>
        <w:br w:type="textWrapping" w:clear="all"/>
        <w:t>Definisi Keputusan Pembelian Menurut Para Ahli</w:t>
      </w:r>
    </w:p>
    <w:p w:rsidR="006D790A" w:rsidRPr="00732104" w:rsidRDefault="006D790A" w:rsidP="005643BB">
      <w:pPr>
        <w:pStyle w:val="ListParagraph"/>
        <w:widowControl w:val="0"/>
        <w:tabs>
          <w:tab w:val="left" w:pos="720"/>
        </w:tabs>
        <w:spacing w:after="0" w:line="240" w:lineRule="auto"/>
        <w:ind w:left="360"/>
        <w:rPr>
          <w:rFonts w:ascii="Times New Roman" w:eastAsia="Times New Roman" w:hAnsi="Times New Roman" w:cs="Times New Roman"/>
          <w:b/>
          <w:sz w:val="24"/>
          <w:szCs w:val="24"/>
        </w:rPr>
      </w:pPr>
    </w:p>
    <w:tbl>
      <w:tblPr>
        <w:tblStyle w:val="PlainTable21"/>
        <w:tblW w:w="8185" w:type="dxa"/>
        <w:tblLook w:val="04A0" w:firstRow="1" w:lastRow="0" w:firstColumn="1" w:lastColumn="0" w:noHBand="0" w:noVBand="1"/>
      </w:tblPr>
      <w:tblGrid>
        <w:gridCol w:w="715"/>
        <w:gridCol w:w="2070"/>
        <w:gridCol w:w="5400"/>
      </w:tblGrid>
      <w:tr w:rsidR="006D790A" w:rsidRPr="00824D02" w:rsidTr="0069016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5" w:type="dxa"/>
          </w:tcPr>
          <w:p w:rsidR="006D790A" w:rsidRPr="00824D02" w:rsidRDefault="006D790A" w:rsidP="00690160">
            <w:pPr>
              <w:widowControl w:val="0"/>
              <w:tabs>
                <w:tab w:val="left" w:pos="720"/>
              </w:tabs>
              <w:jc w:val="center"/>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No.</w:t>
            </w:r>
          </w:p>
        </w:tc>
        <w:tc>
          <w:tcPr>
            <w:tcW w:w="2070" w:type="dxa"/>
          </w:tcPr>
          <w:p w:rsidR="006D790A" w:rsidRPr="00824D02" w:rsidRDefault="006D790A" w:rsidP="00690160">
            <w:pPr>
              <w:widowControl w:val="0"/>
              <w:tabs>
                <w:tab w:val="left" w:pos="720"/>
              </w:tabs>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Ahli</w:t>
            </w:r>
          </w:p>
        </w:tc>
        <w:tc>
          <w:tcPr>
            <w:tcW w:w="5400" w:type="dxa"/>
          </w:tcPr>
          <w:p w:rsidR="006D790A" w:rsidRPr="00824D02" w:rsidRDefault="006D790A" w:rsidP="00690160">
            <w:pPr>
              <w:widowControl w:val="0"/>
              <w:tabs>
                <w:tab w:val="left" w:pos="720"/>
              </w:tabs>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Definisi Keputusan Pembelian</w:t>
            </w:r>
          </w:p>
        </w:tc>
      </w:tr>
      <w:tr w:rsidR="006D790A" w:rsidRPr="00793B02" w:rsidTr="00690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6D790A" w:rsidRPr="00824D02" w:rsidRDefault="006D790A" w:rsidP="00690160">
            <w:pPr>
              <w:widowControl w:val="0"/>
              <w:tabs>
                <w:tab w:val="left" w:pos="720"/>
              </w:tabs>
              <w:jc w:val="both"/>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1.</w:t>
            </w:r>
          </w:p>
        </w:tc>
        <w:tc>
          <w:tcPr>
            <w:tcW w:w="2070" w:type="dxa"/>
            <w:tcBorders>
              <w:bottom w:val="nil"/>
            </w:tcBorders>
          </w:tcPr>
          <w:p w:rsidR="006D790A" w:rsidRPr="00793B02" w:rsidRDefault="006D790A" w:rsidP="00690160">
            <w:pPr>
              <w:widowControl w:val="0"/>
              <w:tabs>
                <w:tab w:val="left" w:pos="72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Neshat Choubtarash,et al., (2013)</w:t>
            </w:r>
          </w:p>
        </w:tc>
        <w:tc>
          <w:tcPr>
            <w:tcW w:w="5400" w:type="dxa"/>
            <w:tcBorders>
              <w:bottom w:val="nil"/>
            </w:tcBorders>
          </w:tcPr>
          <w:p w:rsidR="006D790A" w:rsidRPr="00793B02" w:rsidRDefault="006D790A" w:rsidP="00690160">
            <w:pPr>
              <w:widowControl w:val="0"/>
              <w:tabs>
                <w:tab w:val="left" w:pos="72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Purchase decision: the phrase “consumer’s decision”, envisages a person in the mind who is carefully analyzing the features of products, trademarks or services and tries, by using logical methods, to choose a choice that can satisfy the recognize need with the least expnses. According to the definition of decision making is a way of choosing between two or more possible options when a person has a choice between purchasing or not, brand A or brand B or allocating time to do A or B. in this situation, it is said the person is in a position to decide. </w:t>
            </w:r>
          </w:p>
        </w:tc>
      </w:tr>
      <w:tr w:rsidR="006D790A" w:rsidRPr="00793B02" w:rsidTr="00690160">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6D790A" w:rsidRPr="00824D02" w:rsidRDefault="006D790A" w:rsidP="00690160">
            <w:pPr>
              <w:widowControl w:val="0"/>
              <w:tabs>
                <w:tab w:val="left" w:pos="720"/>
              </w:tabs>
              <w:jc w:val="both"/>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2.</w:t>
            </w:r>
          </w:p>
        </w:tc>
        <w:tc>
          <w:tcPr>
            <w:tcW w:w="2070" w:type="dxa"/>
            <w:tcBorders>
              <w:top w:val="nil"/>
              <w:bottom w:val="nil"/>
            </w:tcBorders>
          </w:tcPr>
          <w:p w:rsidR="006D790A" w:rsidRPr="00793B02" w:rsidRDefault="006D790A" w:rsidP="00690160">
            <w:pPr>
              <w:widowControl w:val="0"/>
              <w:tabs>
                <w:tab w:val="left" w:pos="72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Ahmed Sallam, (2014)</w:t>
            </w:r>
          </w:p>
        </w:tc>
        <w:tc>
          <w:tcPr>
            <w:tcW w:w="5400" w:type="dxa"/>
            <w:tcBorders>
              <w:top w:val="nil"/>
              <w:bottom w:val="nil"/>
            </w:tcBorders>
          </w:tcPr>
          <w:p w:rsidR="006D790A" w:rsidRPr="00793B02" w:rsidRDefault="006D790A" w:rsidP="00690160">
            <w:pPr>
              <w:widowControl w:val="0"/>
              <w:tabs>
                <w:tab w:val="left" w:pos="72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Decision making is requires efforful processing of available information to reach a suitable judgment. Thus, consumer may rely on inferences to make a choice. We can define purchase decision making as process by which (1) consumer identify their needs, (2) collect information, (3) evaluate alternatives, and (4) make the purchase decision. These actions are demined by psychological and economical factors, and are influenced by envrironmental factors such as culutural, group and social values. </w:t>
            </w:r>
          </w:p>
        </w:tc>
      </w:tr>
      <w:tr w:rsidR="006D790A" w:rsidRPr="00793B02" w:rsidTr="00690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6D790A" w:rsidRPr="00824D02" w:rsidRDefault="006D790A" w:rsidP="00690160">
            <w:pPr>
              <w:widowControl w:val="0"/>
              <w:tabs>
                <w:tab w:val="left" w:pos="720"/>
              </w:tabs>
              <w:jc w:val="both"/>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3.</w:t>
            </w:r>
          </w:p>
        </w:tc>
        <w:tc>
          <w:tcPr>
            <w:tcW w:w="2070" w:type="dxa"/>
            <w:tcBorders>
              <w:top w:val="nil"/>
              <w:bottom w:val="nil"/>
            </w:tcBorders>
          </w:tcPr>
          <w:p w:rsidR="006D790A" w:rsidRPr="00793B02" w:rsidRDefault="006D790A" w:rsidP="00690160">
            <w:pPr>
              <w:widowControl w:val="0"/>
              <w:tabs>
                <w:tab w:val="left" w:pos="72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Christina Sagala.et al.,(2015)</w:t>
            </w:r>
          </w:p>
        </w:tc>
        <w:tc>
          <w:tcPr>
            <w:tcW w:w="5400" w:type="dxa"/>
            <w:tcBorders>
              <w:top w:val="nil"/>
              <w:bottom w:val="nil"/>
            </w:tcBorders>
          </w:tcPr>
          <w:p w:rsidR="006D790A" w:rsidRPr="00793B02" w:rsidRDefault="006D790A" w:rsidP="00690160">
            <w:pPr>
              <w:widowControl w:val="0"/>
              <w:tabs>
                <w:tab w:val="left" w:pos="72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Customers buying decision is a series of choices made by consumer before making a purchase after </w:t>
            </w:r>
            <w:r w:rsidRPr="00793B02">
              <w:rPr>
                <w:rFonts w:ascii="Times New Roman" w:eastAsia="Times New Roman" w:hAnsi="Times New Roman" w:cs="Times New Roman"/>
                <w:i/>
                <w:sz w:val="24"/>
                <w:szCs w:val="24"/>
              </w:rPr>
              <w:lastRenderedPageBreak/>
              <w:t xml:space="preserve">they have the willing to buy. Pride and Ferrell (2012) stated that to understand consumer buying decision, the marketer should understand the consumption process and the utility of products in consumers perceptions. </w:t>
            </w:r>
          </w:p>
        </w:tc>
      </w:tr>
      <w:tr w:rsidR="006D790A" w:rsidRPr="00793B02" w:rsidTr="00690160">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6D790A" w:rsidRPr="00824D02" w:rsidRDefault="006D790A" w:rsidP="00690160">
            <w:pPr>
              <w:widowControl w:val="0"/>
              <w:tabs>
                <w:tab w:val="left" w:pos="720"/>
              </w:tabs>
              <w:jc w:val="both"/>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lastRenderedPageBreak/>
              <w:t>4.</w:t>
            </w:r>
          </w:p>
        </w:tc>
        <w:tc>
          <w:tcPr>
            <w:tcW w:w="2070" w:type="dxa"/>
            <w:tcBorders>
              <w:top w:val="nil"/>
              <w:bottom w:val="nil"/>
            </w:tcBorders>
          </w:tcPr>
          <w:p w:rsidR="006D790A" w:rsidRPr="00793B02" w:rsidRDefault="006D790A" w:rsidP="00690160">
            <w:pPr>
              <w:widowControl w:val="0"/>
              <w:tabs>
                <w:tab w:val="left" w:pos="72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Hussain Shah, et al.,(2012)</w:t>
            </w:r>
          </w:p>
        </w:tc>
        <w:tc>
          <w:tcPr>
            <w:tcW w:w="5400" w:type="dxa"/>
            <w:tcBorders>
              <w:top w:val="nil"/>
              <w:bottom w:val="nil"/>
            </w:tcBorders>
          </w:tcPr>
          <w:p w:rsidR="006D790A" w:rsidRPr="00793B02" w:rsidRDefault="006D790A" w:rsidP="00690160">
            <w:pPr>
              <w:widowControl w:val="0"/>
              <w:tabs>
                <w:tab w:val="left" w:pos="72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Intent to purchase is a kind of decision in which studied why a customer purchases a brand in particular. Constructs like considering something purchasing a brand and anticipating to purchase a brand aids to scope the intention of purchasing. Schoen Bachler (2004)explained a type of loyal customer, whose purchase decision is insensitive to pricing and the show their loyalty by suggesting positive recommendation to firm and even investing money in the brand which show their extreme trust in brand. </w:t>
            </w:r>
          </w:p>
        </w:tc>
      </w:tr>
      <w:tr w:rsidR="006D790A" w:rsidRPr="00793B02" w:rsidTr="00690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6D790A" w:rsidRPr="00824D02" w:rsidRDefault="006D790A" w:rsidP="00690160">
            <w:pPr>
              <w:widowControl w:val="0"/>
              <w:tabs>
                <w:tab w:val="left" w:pos="720"/>
              </w:tabs>
              <w:jc w:val="both"/>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5.</w:t>
            </w:r>
          </w:p>
        </w:tc>
        <w:tc>
          <w:tcPr>
            <w:tcW w:w="2070" w:type="dxa"/>
            <w:tcBorders>
              <w:top w:val="nil"/>
            </w:tcBorders>
          </w:tcPr>
          <w:p w:rsidR="006D790A" w:rsidRPr="00793B02" w:rsidRDefault="006D790A" w:rsidP="00690160">
            <w:pPr>
              <w:widowControl w:val="0"/>
              <w:tabs>
                <w:tab w:val="left" w:pos="72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Jacqueline Korir, et al.,(2012)</w:t>
            </w:r>
          </w:p>
        </w:tc>
        <w:tc>
          <w:tcPr>
            <w:tcW w:w="5400" w:type="dxa"/>
            <w:tcBorders>
              <w:top w:val="nil"/>
            </w:tcBorders>
          </w:tcPr>
          <w:p w:rsidR="006D790A" w:rsidRPr="00793B02" w:rsidRDefault="006D790A" w:rsidP="00690160">
            <w:pPr>
              <w:widowControl w:val="0"/>
              <w:tabs>
                <w:tab w:val="left" w:pos="72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Consumers make purchase decisions based on various factors such as psychological, cultural, personal, tangible, and intangible aspects of products and services and stimuli variables which many establishments do not really understand. This make establishments experience some difficulties in retaining customers because they do not understand the consumer’s needs and expectations. </w:t>
            </w:r>
          </w:p>
        </w:tc>
      </w:tr>
    </w:tbl>
    <w:p w:rsidR="006D790A" w:rsidRPr="00732104" w:rsidRDefault="006D790A" w:rsidP="006D790A">
      <w:pPr>
        <w:widowControl w:val="0"/>
        <w:tabs>
          <w:tab w:val="left" w:pos="720"/>
        </w:tabs>
        <w:spacing w:after="0" w:line="480" w:lineRule="auto"/>
        <w:jc w:val="both"/>
        <w:rPr>
          <w:rFonts w:ascii="Times New Roman" w:eastAsia="Times New Roman" w:hAnsi="Times New Roman" w:cs="Times New Roman"/>
          <w:sz w:val="24"/>
          <w:szCs w:val="24"/>
        </w:rPr>
      </w:pPr>
      <w:r w:rsidRPr="00732104">
        <w:rPr>
          <w:rFonts w:ascii="Times New Roman" w:eastAsia="Times New Roman" w:hAnsi="Times New Roman" w:cs="Times New Roman"/>
          <w:sz w:val="24"/>
          <w:szCs w:val="24"/>
        </w:rPr>
        <w:t xml:space="preserve">Sumber : diadaptasi peneliti dari berbagai sumber </w:t>
      </w:r>
    </w:p>
    <w:p w:rsidR="006D790A" w:rsidRDefault="006D790A" w:rsidP="006D790A">
      <w:pPr>
        <w:widowControl w:val="0"/>
        <w:tabs>
          <w:tab w:val="left" w:pos="7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32104">
        <w:rPr>
          <w:rFonts w:ascii="Times New Roman" w:eastAsia="Times New Roman" w:hAnsi="Times New Roman" w:cs="Times New Roman"/>
          <w:sz w:val="24"/>
          <w:szCs w:val="24"/>
        </w:rPr>
        <w:t xml:space="preserve">Menurut Kotler dan Amstrong (2014:181) keputusan pembelian </w:t>
      </w:r>
      <w:r w:rsidRPr="00732104">
        <w:rPr>
          <w:rFonts w:ascii="Times New Roman" w:eastAsia="Times New Roman" w:hAnsi="Times New Roman" w:cs="Times New Roman"/>
          <w:i/>
          <w:sz w:val="24"/>
          <w:szCs w:val="24"/>
        </w:rPr>
        <w:t xml:space="preserve">(purchase decision) </w:t>
      </w:r>
      <w:r w:rsidRPr="00732104">
        <w:rPr>
          <w:rFonts w:ascii="Times New Roman" w:eastAsia="Times New Roman" w:hAnsi="Times New Roman" w:cs="Times New Roman"/>
          <w:sz w:val="24"/>
          <w:szCs w:val="24"/>
        </w:rPr>
        <w:t>adalah keputusan pembeli tentang merek mana yang dibeli. Schiffman dan Kanuk (2010:289) menyebutkan bahwa keputusan pembelian adalah pemilihan suatu tindakan dari dua atau lebih pilihan alternatif. Berdasarkan beberapa definisi mengenai keputusan pembelian maka dapat disimpulkan bahwa keputusan pembelian merupakan perilaku konsumen dalam mengevaluasi, mengkonsumsi dan memberikan penilaian pada suatu produk atau jasa yang dipilihnya da</w:t>
      </w:r>
      <w:r>
        <w:rPr>
          <w:rFonts w:ascii="Times New Roman" w:eastAsia="Times New Roman" w:hAnsi="Times New Roman" w:cs="Times New Roman"/>
          <w:sz w:val="24"/>
          <w:szCs w:val="24"/>
        </w:rPr>
        <w:t>ri beberapa pilihan alternatif.</w:t>
      </w:r>
      <w:r w:rsidR="001B684D">
        <w:rPr>
          <w:rFonts w:ascii="Times New Roman" w:eastAsia="Times New Roman" w:hAnsi="Times New Roman" w:cs="Times New Roman"/>
          <w:sz w:val="24"/>
          <w:szCs w:val="24"/>
        </w:rPr>
        <w:t xml:space="preserve"> </w:t>
      </w:r>
    </w:p>
    <w:p w:rsidR="006D790A" w:rsidRPr="006D790A" w:rsidRDefault="006D790A" w:rsidP="006D790A">
      <w:pPr>
        <w:pStyle w:val="subjudul211"/>
        <w:rPr>
          <w:rFonts w:asciiTheme="minorHAnsi" w:eastAsiaTheme="minorHAnsi" w:hAnsiTheme="minorHAnsi" w:cstheme="minorBidi"/>
          <w:i w:val="0"/>
          <w:sz w:val="22"/>
          <w:szCs w:val="22"/>
        </w:rPr>
      </w:pPr>
      <w:r w:rsidRPr="006D790A">
        <w:rPr>
          <w:i w:val="0"/>
        </w:rPr>
        <w:t xml:space="preserve">Proses Keputusan Pembelian </w:t>
      </w:r>
    </w:p>
    <w:p w:rsidR="00732104" w:rsidRDefault="00732104" w:rsidP="00732104">
      <w:pPr>
        <w:widowControl w:val="0"/>
        <w:tabs>
          <w:tab w:val="left" w:pos="7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Pada saat pelanggan membuat keputusan untuk membeli suatu produk atau jasa untuk memenuhi kebutuhannya yang belum terpenuhi, maka mereka pada </w:t>
      </w:r>
      <w:r w:rsidRPr="00793B02">
        <w:rPr>
          <w:rFonts w:ascii="Times New Roman" w:eastAsia="Times New Roman" w:hAnsi="Times New Roman" w:cs="Times New Roman"/>
          <w:sz w:val="24"/>
          <w:szCs w:val="24"/>
        </w:rPr>
        <w:lastRenderedPageBreak/>
        <w:t xml:space="preserve">umumnya melewati proses pembelian. Proses pengambilan keputusan pembelian yang dilakukan oleh konsumen melalui beberapa tahap seperti pada gambar berikut ini : </w:t>
      </w:r>
    </w:p>
    <w:p w:rsidR="00732104" w:rsidRDefault="00732104" w:rsidP="00732104">
      <w:pPr>
        <w:widowControl w:val="0"/>
        <w:tabs>
          <w:tab w:val="left" w:pos="72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noProof/>
          <w:sz w:val="24"/>
          <w:szCs w:val="24"/>
        </w:rPr>
        <mc:AlternateContent>
          <mc:Choice Requires="wpg">
            <w:drawing>
              <wp:anchor distT="0" distB="0" distL="114300" distR="114300" simplePos="0" relativeHeight="251667456" behindDoc="0" locked="0" layoutInCell="1" allowOverlap="1" wp14:anchorId="0952843A" wp14:editId="3DA75912">
                <wp:simplePos x="0" y="0"/>
                <wp:positionH relativeFrom="column">
                  <wp:posOffset>-180975</wp:posOffset>
                </wp:positionH>
                <wp:positionV relativeFrom="paragraph">
                  <wp:posOffset>88265</wp:posOffset>
                </wp:positionV>
                <wp:extent cx="5667375" cy="657225"/>
                <wp:effectExtent l="0" t="0" r="47625" b="28575"/>
                <wp:wrapNone/>
                <wp:docPr id="5" name="Group 5"/>
                <wp:cNvGraphicFramePr/>
                <a:graphic xmlns:a="http://schemas.openxmlformats.org/drawingml/2006/main">
                  <a:graphicData uri="http://schemas.microsoft.com/office/word/2010/wordprocessingGroup">
                    <wpg:wgp>
                      <wpg:cNvGrpSpPr/>
                      <wpg:grpSpPr>
                        <a:xfrm>
                          <a:off x="0" y="0"/>
                          <a:ext cx="5667375" cy="657225"/>
                          <a:chOff x="0" y="0"/>
                          <a:chExt cx="5667375" cy="657225"/>
                        </a:xfrm>
                      </wpg:grpSpPr>
                      <wps:wsp>
                        <wps:cNvPr id="8" name="Pentagon 8"/>
                        <wps:cNvSpPr/>
                        <wps:spPr>
                          <a:xfrm>
                            <a:off x="0" y="19050"/>
                            <a:ext cx="1133475" cy="600075"/>
                          </a:xfrm>
                          <a:prstGeom prst="homePlate">
                            <a:avLst/>
                          </a:prstGeom>
                          <a:solidFill>
                            <a:sysClr val="window" lastClr="FFFFFF"/>
                          </a:solidFill>
                          <a:ln w="12700" cap="flat" cmpd="sng" algn="ctr">
                            <a:solidFill>
                              <a:sysClr val="windowText" lastClr="000000"/>
                            </a:solidFill>
                            <a:prstDash val="solid"/>
                            <a:miter lim="800000"/>
                          </a:ln>
                          <a:effectLst/>
                        </wps:spPr>
                        <wps:txbx>
                          <w:txbxContent>
                            <w:p w:rsidR="000E2AE8" w:rsidRDefault="000E2AE8" w:rsidP="00732104">
                              <w:pPr>
                                <w:jc w:val="center"/>
                              </w:pPr>
                              <w:r>
                                <w:t xml:space="preserve">Pengenalan Masalah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Pentagon 9"/>
                        <wps:cNvSpPr/>
                        <wps:spPr>
                          <a:xfrm>
                            <a:off x="1133475" y="0"/>
                            <a:ext cx="1133475" cy="600075"/>
                          </a:xfrm>
                          <a:prstGeom prst="homePlate">
                            <a:avLst/>
                          </a:prstGeom>
                          <a:solidFill>
                            <a:sysClr val="window" lastClr="FFFFFF"/>
                          </a:solidFill>
                          <a:ln w="12700" cap="flat" cmpd="sng" algn="ctr">
                            <a:solidFill>
                              <a:sysClr val="windowText" lastClr="000000"/>
                            </a:solidFill>
                            <a:prstDash val="solid"/>
                            <a:miter lim="800000"/>
                          </a:ln>
                          <a:effectLst/>
                        </wps:spPr>
                        <wps:txbx>
                          <w:txbxContent>
                            <w:p w:rsidR="000E2AE8" w:rsidRDefault="000E2AE8" w:rsidP="00732104">
                              <w:pPr>
                                <w:jc w:val="center"/>
                              </w:pPr>
                              <w:r>
                                <w:t xml:space="preserve">Pencarian Informasi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Pentagon 13"/>
                        <wps:cNvSpPr/>
                        <wps:spPr>
                          <a:xfrm>
                            <a:off x="2266950" y="19050"/>
                            <a:ext cx="1133475" cy="600075"/>
                          </a:xfrm>
                          <a:prstGeom prst="homePlate">
                            <a:avLst/>
                          </a:prstGeom>
                          <a:solidFill>
                            <a:sysClr val="window" lastClr="FFFFFF"/>
                          </a:solidFill>
                          <a:ln w="12700" cap="flat" cmpd="sng" algn="ctr">
                            <a:solidFill>
                              <a:sysClr val="windowText" lastClr="000000"/>
                            </a:solidFill>
                            <a:prstDash val="solid"/>
                            <a:miter lim="800000"/>
                          </a:ln>
                          <a:effectLst/>
                        </wps:spPr>
                        <wps:txbx>
                          <w:txbxContent>
                            <w:p w:rsidR="000E2AE8" w:rsidRDefault="000E2AE8" w:rsidP="00732104">
                              <w:pPr>
                                <w:jc w:val="center"/>
                              </w:pPr>
                              <w:r>
                                <w:t xml:space="preserve">Penilaian Alternatif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entagon 14"/>
                        <wps:cNvSpPr/>
                        <wps:spPr>
                          <a:xfrm>
                            <a:off x="3400425" y="19050"/>
                            <a:ext cx="1133475" cy="600075"/>
                          </a:xfrm>
                          <a:prstGeom prst="homePlate">
                            <a:avLst/>
                          </a:prstGeom>
                          <a:solidFill>
                            <a:sysClr val="window" lastClr="FFFFFF"/>
                          </a:solidFill>
                          <a:ln w="12700" cap="flat" cmpd="sng" algn="ctr">
                            <a:solidFill>
                              <a:sysClr val="windowText" lastClr="000000"/>
                            </a:solidFill>
                            <a:prstDash val="solid"/>
                            <a:miter lim="800000"/>
                          </a:ln>
                          <a:effectLst/>
                        </wps:spPr>
                        <wps:txbx>
                          <w:txbxContent>
                            <w:p w:rsidR="000E2AE8" w:rsidRDefault="000E2AE8" w:rsidP="00732104">
                              <w:pPr>
                                <w:jc w:val="center"/>
                              </w:pPr>
                              <w:r>
                                <w:t xml:space="preserve">Keputusan Pembelian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entagon 15"/>
                        <wps:cNvSpPr/>
                        <wps:spPr>
                          <a:xfrm>
                            <a:off x="4533900" y="57150"/>
                            <a:ext cx="1133475" cy="600075"/>
                          </a:xfrm>
                          <a:prstGeom prst="homePlate">
                            <a:avLst/>
                          </a:prstGeom>
                          <a:solidFill>
                            <a:sysClr val="window" lastClr="FFFFFF"/>
                          </a:solidFill>
                          <a:ln w="12700" cap="flat" cmpd="sng" algn="ctr">
                            <a:solidFill>
                              <a:sysClr val="windowText" lastClr="000000"/>
                            </a:solidFill>
                            <a:prstDash val="solid"/>
                            <a:miter lim="800000"/>
                          </a:ln>
                          <a:effectLst/>
                        </wps:spPr>
                        <wps:txbx>
                          <w:txbxContent>
                            <w:p w:rsidR="000E2AE8" w:rsidRDefault="000E2AE8" w:rsidP="00732104">
                              <w:pPr>
                                <w:jc w:val="center"/>
                              </w:pPr>
                              <w:r>
                                <w:t xml:space="preserve">Perilaku Pasca Pembelian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952843A" id="Group 5" o:spid="_x0000_s1026" style="position:absolute;left:0;text-align:left;margin-left:-14.25pt;margin-top:6.95pt;width:446.25pt;height:51.75pt;z-index:251667456" coordsize="56673,6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8" o:spid="_x0000_s1027" type="#_x0000_t15" style="position:absolute;top:190;width:11334;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" adj="15882" fillcolor="window" strokecolor="windowText" strokeweight="1pt">
                  <v:textbox>
                    <w:txbxContent>
                      <w:p w:rsidR="000E2AE8" w:rsidRDefault="000E2AE8" w:rsidP="00732104">
                        <w:pPr>
                          <w:jc w:val="center"/>
                        </w:pPr>
                        <w:r>
                          <w:t xml:space="preserve">Pengenalan Masalah </w:t>
                        </w:r>
                      </w:p>
                    </w:txbxContent>
                  </v:textbox>
                </v:shape>
                <v:shape id="Pentagon 9" o:spid="_x0000_s1028" type="#_x0000_t15" style="position:absolute;left:11334;width:11335;height: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" adj="15882" fillcolor="window" strokecolor="windowText" strokeweight="1pt">
                  <v:textbox>
                    <w:txbxContent>
                      <w:p w:rsidR="000E2AE8" w:rsidRDefault="000E2AE8" w:rsidP="00732104">
                        <w:pPr>
                          <w:jc w:val="center"/>
                        </w:pPr>
                        <w:r>
                          <w:t xml:space="preserve">Pencarian Informasi  </w:t>
                        </w:r>
                      </w:p>
                    </w:txbxContent>
                  </v:textbox>
                </v:shape>
                <v:shape id="Pentagon 13" o:spid="_x0000_s1029" type="#_x0000_t15" style="position:absolute;left:22669;top:190;width:11335;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" adj="15882" fillcolor="window" strokecolor="windowText" strokeweight="1pt">
                  <v:textbox>
                    <w:txbxContent>
                      <w:p w:rsidR="000E2AE8" w:rsidRDefault="000E2AE8" w:rsidP="00732104">
                        <w:pPr>
                          <w:jc w:val="center"/>
                        </w:pPr>
                        <w:r>
                          <w:t xml:space="preserve">Penilaian Alternatif  </w:t>
                        </w:r>
                      </w:p>
                    </w:txbxContent>
                  </v:textbox>
                </v:shape>
                <v:shape id="Pentagon 14" o:spid="_x0000_s1030" type="#_x0000_t15" style="position:absolute;left:34004;top:190;width:11335;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" adj="15882" fillcolor="window" strokecolor="windowText" strokeweight="1pt">
                  <v:textbox>
                    <w:txbxContent>
                      <w:p w:rsidR="000E2AE8" w:rsidRDefault="000E2AE8" w:rsidP="00732104">
                        <w:pPr>
                          <w:jc w:val="center"/>
                        </w:pPr>
                        <w:r>
                          <w:t xml:space="preserve">Keputusan Pembelian  </w:t>
                        </w:r>
                      </w:p>
                    </w:txbxContent>
                  </v:textbox>
                </v:shape>
                <v:shape id="Pentagon 15" o:spid="_x0000_s1031" type="#_x0000_t15" style="position:absolute;left:45339;top:571;width:11334;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" adj="15882" fillcolor="window" strokecolor="windowText" strokeweight="1pt">
                  <v:textbox>
                    <w:txbxContent>
                      <w:p w:rsidR="000E2AE8" w:rsidRDefault="000E2AE8" w:rsidP="00732104">
                        <w:pPr>
                          <w:jc w:val="center"/>
                        </w:pPr>
                        <w:r>
                          <w:t xml:space="preserve">Perilaku Pasca Pembelian  </w:t>
                        </w:r>
                      </w:p>
                    </w:txbxContent>
                  </v:textbox>
                </v:shape>
              </v:group>
            </w:pict>
          </mc:Fallback>
        </mc:AlternateContent>
      </w:r>
    </w:p>
    <w:p w:rsidR="00732104" w:rsidRPr="00793B02" w:rsidRDefault="00732104" w:rsidP="00732104">
      <w:pPr>
        <w:widowControl w:val="0"/>
        <w:tabs>
          <w:tab w:val="left" w:pos="720"/>
        </w:tabs>
        <w:spacing w:after="0" w:line="480" w:lineRule="auto"/>
        <w:jc w:val="both"/>
        <w:rPr>
          <w:rFonts w:ascii="Times New Roman" w:eastAsia="Times New Roman" w:hAnsi="Times New Roman" w:cs="Times New Roman"/>
          <w:sz w:val="24"/>
          <w:szCs w:val="24"/>
        </w:rPr>
      </w:pPr>
    </w:p>
    <w:p w:rsidR="00732104" w:rsidRDefault="00732104" w:rsidP="00732104">
      <w:pPr>
        <w:widowControl w:val="0"/>
        <w:tabs>
          <w:tab w:val="left" w:pos="720"/>
        </w:tabs>
        <w:spacing w:after="0" w:line="480" w:lineRule="auto"/>
        <w:jc w:val="both"/>
        <w:rPr>
          <w:rFonts w:ascii="Times New Roman" w:eastAsia="Times New Roman" w:hAnsi="Times New Roman" w:cs="Times New Roman"/>
          <w:sz w:val="24"/>
          <w:szCs w:val="24"/>
        </w:rPr>
      </w:pPr>
    </w:p>
    <w:p w:rsidR="00732104" w:rsidRPr="00793B02" w:rsidRDefault="00732104" w:rsidP="00732104">
      <w:pPr>
        <w:widowControl w:val="0"/>
        <w:tabs>
          <w:tab w:val="left" w:pos="7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Kotler and Keller (2015</w:t>
      </w:r>
      <w:r w:rsidRPr="00793B02">
        <w:rPr>
          <w:rFonts w:ascii="Times New Roman" w:eastAsia="Times New Roman" w:hAnsi="Times New Roman" w:cs="Times New Roman"/>
          <w:sz w:val="24"/>
          <w:szCs w:val="24"/>
        </w:rPr>
        <w:t xml:space="preserve">:188) </w:t>
      </w:r>
    </w:p>
    <w:p w:rsidR="00732104" w:rsidRPr="00F40E4E" w:rsidRDefault="00732104" w:rsidP="00732104">
      <w:pPr>
        <w:pStyle w:val="GAMBAR"/>
        <w:rPr>
          <w:i/>
        </w:rPr>
      </w:pPr>
      <w:r>
        <w:t>Gambar 2.1</w:t>
      </w:r>
      <w:r>
        <w:br w:type="textWrapping" w:clear="all"/>
      </w:r>
      <w:r>
        <w:rPr>
          <w:i/>
        </w:rPr>
        <w:t xml:space="preserve">Five Stage Of The Consumer Buying Process </w:t>
      </w:r>
    </w:p>
    <w:p w:rsidR="00732104" w:rsidRDefault="00732104" w:rsidP="00732104">
      <w:pPr>
        <w:pStyle w:val="GAMBAR"/>
      </w:pPr>
    </w:p>
    <w:p w:rsidR="00732104" w:rsidRPr="005B6AB0" w:rsidRDefault="00732104" w:rsidP="00732104">
      <w:pPr>
        <w:pStyle w:val="GAMBAR"/>
      </w:pPr>
    </w:p>
    <w:p w:rsidR="00732104" w:rsidRPr="00793B02" w:rsidRDefault="00732104" w:rsidP="00732104">
      <w:pPr>
        <w:widowControl w:val="0"/>
        <w:tabs>
          <w:tab w:val="left" w:pos="7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Pada Gambar 2.1</w:t>
      </w:r>
      <w:r w:rsidRPr="00793B02">
        <w:rPr>
          <w:rFonts w:ascii="Times New Roman" w:eastAsia="Times New Roman" w:hAnsi="Times New Roman" w:cs="Times New Roman"/>
          <w:sz w:val="24"/>
          <w:szCs w:val="24"/>
        </w:rPr>
        <w:t xml:space="preserve"> menunjukan bahwa proses keputusan pembelian terdiri dari lima tahap, yaitu pengenalan masalah, pencarian informasi, penilaian alternatif, keputusan pembelian dan perilau pasca pembelian. Berikut penjelasan mengenai lima tahap dalam proses keputusan pembelian tersebut : </w:t>
      </w:r>
    </w:p>
    <w:p w:rsidR="00732104" w:rsidRPr="00793B02" w:rsidRDefault="00732104" w:rsidP="00732104">
      <w:pPr>
        <w:widowControl w:val="0"/>
        <w:numPr>
          <w:ilvl w:val="0"/>
          <w:numId w:val="13"/>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Pengenalan masalah, tahap pertama, proses pembelian dimulai ketika seseorang di dalam perusahaan menyadari adanya masalah atau kebutuhan yang dapat diatasi dengan cara memperoleh barang dan jasa. Proses ini dapat dipicu oleh factor internal dan eksternal. Pada tahap ini sebaiknya pemasar dapat mengetahui apa saja yang menjadi keinginan atau kebutuhan konsumen. </w:t>
      </w:r>
    </w:p>
    <w:p w:rsidR="00732104" w:rsidRPr="00793B02" w:rsidRDefault="00732104" w:rsidP="00732104">
      <w:pPr>
        <w:widowControl w:val="0"/>
        <w:numPr>
          <w:ilvl w:val="0"/>
          <w:numId w:val="13"/>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Pencarian informasi, tahap kedua, tentunya ketika konsumen memutuskan untuk membeli suatu produk demi memenuhi kebutuhannya, tentunya konsumen akan berusaha untuk mencari informasi sebanyak mungkin mengenai produk yang akan mereka beli. Jumlah informasi yang mereka dapat tentunya sesuai dengan kebutuhan mereka, konsumen dapat memperoleh informasi yang dibutuhkan dari berbagai sumber seperti sumber pribadi, niaga, </w:t>
      </w:r>
      <w:r w:rsidRPr="00793B02">
        <w:rPr>
          <w:rFonts w:ascii="Times New Roman" w:eastAsia="Times New Roman" w:hAnsi="Times New Roman" w:cs="Times New Roman"/>
          <w:sz w:val="24"/>
          <w:szCs w:val="24"/>
        </w:rPr>
        <w:lastRenderedPageBreak/>
        <w:t xml:space="preserve">sumber umum dan sumber pengalaman. </w:t>
      </w:r>
    </w:p>
    <w:p w:rsidR="00732104" w:rsidRPr="00793B02" w:rsidRDefault="00732104" w:rsidP="00732104">
      <w:pPr>
        <w:widowControl w:val="0"/>
        <w:numPr>
          <w:ilvl w:val="0"/>
          <w:numId w:val="13"/>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Penilaian alternatif, tahap ketiga, proses pembelian konsumen menggunakan informasi untuk mengevaluasi merek alternatif dalam sekelompok pilihan. </w:t>
      </w:r>
    </w:p>
    <w:p w:rsidR="00732104" w:rsidRPr="00793B02" w:rsidRDefault="00732104" w:rsidP="00732104">
      <w:pPr>
        <w:widowControl w:val="0"/>
        <w:numPr>
          <w:ilvl w:val="0"/>
          <w:numId w:val="13"/>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Keputusan pembelian, tahap keempat, proses pembelian konsumen sudah memutuskan produk yang akan mereka beli, tentunya keputusan yang mereka buat dipen</w:t>
      </w:r>
      <w:r>
        <w:rPr>
          <w:rFonts w:ascii="Times New Roman" w:eastAsia="Times New Roman" w:hAnsi="Times New Roman" w:cs="Times New Roman"/>
          <w:sz w:val="24"/>
          <w:szCs w:val="24"/>
        </w:rPr>
        <w:t>garuhi oleh beberapa faktor. Fak</w:t>
      </w:r>
      <w:r w:rsidRPr="00793B02">
        <w:rPr>
          <w:rFonts w:ascii="Times New Roman" w:eastAsia="Times New Roman" w:hAnsi="Times New Roman" w:cs="Times New Roman"/>
          <w:sz w:val="24"/>
          <w:szCs w:val="24"/>
        </w:rPr>
        <w:t>tor internal yaitu persepsi mereka mengenai produk mereka, seperti merek apa yang akan mereka beli, sedangk</w:t>
      </w:r>
      <w:r>
        <w:rPr>
          <w:rFonts w:ascii="Times New Roman" w:eastAsia="Times New Roman" w:hAnsi="Times New Roman" w:cs="Times New Roman"/>
          <w:sz w:val="24"/>
          <w:szCs w:val="24"/>
        </w:rPr>
        <w:t>an fak</w:t>
      </w:r>
      <w:r w:rsidRPr="00793B02">
        <w:rPr>
          <w:rFonts w:ascii="Times New Roman" w:eastAsia="Times New Roman" w:hAnsi="Times New Roman" w:cs="Times New Roman"/>
          <w:sz w:val="24"/>
          <w:szCs w:val="24"/>
        </w:rPr>
        <w:t xml:space="preserve">tor eksternal yaitu sikap orang lain dan situasi yang tak terduga. </w:t>
      </w:r>
    </w:p>
    <w:p w:rsidR="00732104" w:rsidRPr="00793B02" w:rsidRDefault="00732104" w:rsidP="00732104">
      <w:pPr>
        <w:widowControl w:val="0"/>
        <w:numPr>
          <w:ilvl w:val="0"/>
          <w:numId w:val="13"/>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Perilaku pasca pembelian, tahap kelima, pada tahap ini tentunya tugas pemasar bukan hanya memastikan bahwa produk yang mereka jual laku terjual, akan tetapi nantinya terus berlangsung hingga periode pasca pembelian. Hal tersebut karena setelah konsumen melakukan keputusan pembelian, maka pemasar akan mendapatkan dua kemungkinan tanggapan dari konsumen, yaitu konsumen mungkin akan merasa puas atau tidak puas terhadap produk yang telah mereka beli. </w:t>
      </w:r>
    </w:p>
    <w:p w:rsidR="00732104" w:rsidRPr="006D790A" w:rsidRDefault="00732104" w:rsidP="006D790A">
      <w:pPr>
        <w:pStyle w:val="subjudul211"/>
        <w:rPr>
          <w:i w:val="0"/>
        </w:rPr>
      </w:pPr>
      <w:r w:rsidRPr="006D790A">
        <w:rPr>
          <w:i w:val="0"/>
        </w:rPr>
        <w:t xml:space="preserve">Faktor-faktor yang Mempengaruhi Keputusan Pembelian </w:t>
      </w:r>
    </w:p>
    <w:p w:rsidR="00732104" w:rsidRPr="00793B02" w:rsidRDefault="00732104" w:rsidP="00732104">
      <w:pPr>
        <w:widowControl w:val="0"/>
        <w:tabs>
          <w:tab w:val="left" w:pos="36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ab/>
        <w:t xml:space="preserve">Menurut Kotler dan Keller (2016:173) mengemukakan bahwa </w:t>
      </w:r>
      <w:r w:rsidRPr="00793B02">
        <w:rPr>
          <w:rFonts w:ascii="Times New Roman" w:eastAsia="Times New Roman" w:hAnsi="Times New Roman" w:cs="Times New Roman"/>
          <w:i/>
          <w:sz w:val="24"/>
          <w:szCs w:val="24"/>
        </w:rPr>
        <w:t xml:space="preserve">a consumer’s buying behavior is influenced by cultural, social and personal factor </w:t>
      </w:r>
      <w:r w:rsidRPr="00793B02">
        <w:rPr>
          <w:rFonts w:ascii="Times New Roman" w:eastAsia="Times New Roman" w:hAnsi="Times New Roman" w:cs="Times New Roman"/>
          <w:sz w:val="24"/>
          <w:szCs w:val="24"/>
        </w:rPr>
        <w:t xml:space="preserve">atau perilaku pembelian konsumen dipengaruhi oleh budaya, social dan factor pribadi. </w:t>
      </w:r>
    </w:p>
    <w:p w:rsidR="00732104" w:rsidRPr="0038065D" w:rsidRDefault="00732104" w:rsidP="00732104">
      <w:pPr>
        <w:widowControl w:val="0"/>
        <w:numPr>
          <w:ilvl w:val="0"/>
          <w:numId w:val="14"/>
        </w:numPr>
        <w:tabs>
          <w:tab w:val="left" w:pos="360"/>
        </w:tabs>
        <w:spacing w:after="0" w:line="480" w:lineRule="auto"/>
        <w:ind w:left="36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Faktor Budaya, </w:t>
      </w:r>
      <w:r w:rsidRPr="0038065D">
        <w:rPr>
          <w:rFonts w:ascii="Times New Roman" w:eastAsia="Times New Roman" w:hAnsi="Times New Roman" w:cs="Times New Roman"/>
          <w:sz w:val="24"/>
          <w:szCs w:val="24"/>
        </w:rPr>
        <w:t xml:space="preserve">Budaya </w:t>
      </w:r>
      <w:r w:rsidRPr="0038065D">
        <w:rPr>
          <w:rFonts w:ascii="Times New Roman" w:eastAsia="Times New Roman" w:hAnsi="Times New Roman" w:cs="Times New Roman"/>
          <w:i/>
          <w:sz w:val="24"/>
          <w:szCs w:val="24"/>
        </w:rPr>
        <w:t xml:space="preserve">(culture) </w:t>
      </w:r>
      <w:r w:rsidRPr="0038065D">
        <w:rPr>
          <w:rFonts w:ascii="Times New Roman" w:eastAsia="Times New Roman" w:hAnsi="Times New Roman" w:cs="Times New Roman"/>
          <w:sz w:val="24"/>
          <w:szCs w:val="24"/>
        </w:rPr>
        <w:t xml:space="preserve">adalah deteminan dasar keinginan dan perilaku seseorang. Pemasar harus benar-benar memperhatikan nilai-nilai budaya di setiap negara untuk memahami cara terbaik memasarkan produk lama mereka dan mencari peluang untuk produk baru. </w:t>
      </w:r>
    </w:p>
    <w:p w:rsidR="00732104" w:rsidRPr="0038065D" w:rsidRDefault="00732104" w:rsidP="00732104">
      <w:pPr>
        <w:widowControl w:val="0"/>
        <w:numPr>
          <w:ilvl w:val="0"/>
          <w:numId w:val="15"/>
        </w:numPr>
        <w:tabs>
          <w:tab w:val="left" w:pos="36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lastRenderedPageBreak/>
        <w:t>Sub Bud</w:t>
      </w:r>
      <w:r>
        <w:rPr>
          <w:rFonts w:ascii="Times New Roman" w:eastAsia="Times New Roman" w:hAnsi="Times New Roman" w:cs="Times New Roman"/>
          <w:sz w:val="24"/>
          <w:szCs w:val="24"/>
        </w:rPr>
        <w:t xml:space="preserve">aya, </w:t>
      </w:r>
      <w:r w:rsidRPr="0038065D">
        <w:rPr>
          <w:rFonts w:ascii="Times New Roman" w:eastAsia="Times New Roman" w:hAnsi="Times New Roman" w:cs="Times New Roman"/>
          <w:sz w:val="24"/>
          <w:szCs w:val="24"/>
        </w:rPr>
        <w:t xml:space="preserve">Setiap budaya terdiri dari beberapa sub budaya </w:t>
      </w:r>
      <w:r w:rsidRPr="0038065D">
        <w:rPr>
          <w:rFonts w:ascii="Times New Roman" w:eastAsia="Times New Roman" w:hAnsi="Times New Roman" w:cs="Times New Roman"/>
          <w:i/>
          <w:sz w:val="24"/>
          <w:szCs w:val="24"/>
        </w:rPr>
        <w:t xml:space="preserve">(sub culture) </w:t>
      </w:r>
      <w:r w:rsidRPr="0038065D">
        <w:rPr>
          <w:rFonts w:ascii="Times New Roman" w:eastAsia="Times New Roman" w:hAnsi="Times New Roman" w:cs="Times New Roman"/>
          <w:sz w:val="24"/>
          <w:szCs w:val="24"/>
        </w:rPr>
        <w:t xml:space="preserve">yang lebih kecil yang memberikan identifikasi dan sosialisasi yang lebih spesifik untuk anggota mereka. Sub budaya meliputi kebangsaan, agama, kelompok ras, dan wilayah geografis. </w:t>
      </w:r>
    </w:p>
    <w:p w:rsidR="00732104" w:rsidRPr="008C217D" w:rsidRDefault="00732104" w:rsidP="00732104">
      <w:pPr>
        <w:widowControl w:val="0"/>
        <w:numPr>
          <w:ilvl w:val="0"/>
          <w:numId w:val="15"/>
        </w:numPr>
        <w:tabs>
          <w:tab w:val="left" w:pos="360"/>
          <w:tab w:val="left" w:pos="72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Kelas Sos</w:t>
      </w:r>
      <w:r>
        <w:rPr>
          <w:rFonts w:ascii="Times New Roman" w:eastAsia="Times New Roman" w:hAnsi="Times New Roman" w:cs="Times New Roman"/>
          <w:sz w:val="24"/>
          <w:szCs w:val="24"/>
        </w:rPr>
        <w:t xml:space="preserve">ial, </w:t>
      </w:r>
      <w:r w:rsidRPr="0038065D">
        <w:rPr>
          <w:rFonts w:ascii="Times New Roman" w:eastAsia="Times New Roman" w:hAnsi="Times New Roman" w:cs="Times New Roman"/>
          <w:sz w:val="24"/>
          <w:szCs w:val="24"/>
        </w:rPr>
        <w:t xml:space="preserve">Hampir seluruh kelompok manusia kelompok stratifikasi social, seringkali dalam bentuk kelas social, divisi yang relative homogen dan bertahan lama dalam sebuah masyarakat, tersusun secara hierarki dan mempunyai anggota yang berbagi nilai, minat dan perilaku yang sama. </w:t>
      </w:r>
    </w:p>
    <w:p w:rsidR="00732104" w:rsidRPr="00793B02" w:rsidRDefault="00732104" w:rsidP="00732104">
      <w:pPr>
        <w:widowControl w:val="0"/>
        <w:numPr>
          <w:ilvl w:val="0"/>
          <w:numId w:val="14"/>
        </w:numPr>
        <w:tabs>
          <w:tab w:val="left" w:pos="36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Faktor Sosial </w:t>
      </w:r>
    </w:p>
    <w:p w:rsidR="00732104" w:rsidRPr="0038065D" w:rsidRDefault="00732104" w:rsidP="00732104">
      <w:pPr>
        <w:widowControl w:val="0"/>
        <w:numPr>
          <w:ilvl w:val="0"/>
          <w:numId w:val="16"/>
        </w:numPr>
        <w:tabs>
          <w:tab w:val="left" w:pos="360"/>
          <w:tab w:val="left" w:pos="720"/>
        </w:tabs>
        <w:spacing w:after="0" w:line="480" w:lineRule="auto"/>
        <w:ind w:left="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Kelompok Referensi, </w:t>
      </w:r>
      <w:r w:rsidRPr="0038065D">
        <w:rPr>
          <w:rFonts w:ascii="Times New Roman" w:eastAsia="Times New Roman" w:hAnsi="Times New Roman" w:cs="Times New Roman"/>
          <w:sz w:val="24"/>
          <w:szCs w:val="24"/>
        </w:rPr>
        <w:t xml:space="preserve">Kelompok referensi </w:t>
      </w:r>
      <w:r w:rsidRPr="0038065D">
        <w:rPr>
          <w:rFonts w:ascii="Times New Roman" w:eastAsia="Times New Roman" w:hAnsi="Times New Roman" w:cs="Times New Roman"/>
          <w:i/>
          <w:sz w:val="24"/>
          <w:szCs w:val="24"/>
        </w:rPr>
        <w:t xml:space="preserve">(reference group) </w:t>
      </w:r>
      <w:r w:rsidRPr="0038065D">
        <w:rPr>
          <w:rFonts w:ascii="Times New Roman" w:eastAsia="Times New Roman" w:hAnsi="Times New Roman" w:cs="Times New Roman"/>
          <w:sz w:val="24"/>
          <w:szCs w:val="24"/>
        </w:rPr>
        <w:t xml:space="preserve">seseorang adalah semua kelompok yang mempunyai pengaruh langsung (tatap muka) atau tidak langsung terhadap sikap atau perilaku orang tersebut. Kelompok yang mempunyai pengaruh langsung disebut sebagai kelompok keanggotaan </w:t>
      </w:r>
      <w:r w:rsidRPr="0038065D">
        <w:rPr>
          <w:rFonts w:ascii="Times New Roman" w:eastAsia="Times New Roman" w:hAnsi="Times New Roman" w:cs="Times New Roman"/>
          <w:i/>
          <w:sz w:val="24"/>
          <w:szCs w:val="24"/>
        </w:rPr>
        <w:t xml:space="preserve">(membership group). </w:t>
      </w:r>
      <w:r w:rsidRPr="0038065D">
        <w:rPr>
          <w:rFonts w:ascii="Times New Roman" w:eastAsia="Times New Roman" w:hAnsi="Times New Roman" w:cs="Times New Roman"/>
          <w:sz w:val="24"/>
          <w:szCs w:val="24"/>
        </w:rPr>
        <w:t xml:space="preserve">Beberapa dari kelompok ini merupakan kelompok primer </w:t>
      </w:r>
      <w:r w:rsidRPr="0038065D">
        <w:rPr>
          <w:rFonts w:ascii="Times New Roman" w:eastAsia="Times New Roman" w:hAnsi="Times New Roman" w:cs="Times New Roman"/>
          <w:i/>
          <w:sz w:val="24"/>
          <w:szCs w:val="24"/>
        </w:rPr>
        <w:t>(primary group)</w:t>
      </w:r>
      <w:r w:rsidRPr="0038065D">
        <w:rPr>
          <w:rFonts w:ascii="Times New Roman" w:eastAsia="Times New Roman" w:hAnsi="Times New Roman" w:cs="Times New Roman"/>
          <w:sz w:val="24"/>
          <w:szCs w:val="24"/>
        </w:rPr>
        <w:t xml:space="preserve">, dengan siapa seseorang berinteraksi dengan apa adanya secara terus menerus dan tidak resmi, seperti keluarga, teman, tetangga dan rekan kerja. Masyarakat juga menjadi kelompok sekunder </w:t>
      </w:r>
      <w:r w:rsidRPr="0038065D">
        <w:rPr>
          <w:rFonts w:ascii="Times New Roman" w:eastAsia="Times New Roman" w:hAnsi="Times New Roman" w:cs="Times New Roman"/>
          <w:i/>
          <w:sz w:val="24"/>
          <w:szCs w:val="24"/>
        </w:rPr>
        <w:t xml:space="preserve">(secondary group), </w:t>
      </w:r>
      <w:r w:rsidRPr="0038065D">
        <w:rPr>
          <w:rFonts w:ascii="Times New Roman" w:eastAsia="Times New Roman" w:hAnsi="Times New Roman" w:cs="Times New Roman"/>
          <w:sz w:val="24"/>
          <w:szCs w:val="24"/>
        </w:rPr>
        <w:t xml:space="preserve">seperti agama, professional dan kelompok persatuan perdagangan yang cenderung lebih resmi dan memerlukan interaksi yang kuran berkelanjutan. Konsumen juga dipengaruhi oleh kelompok diluar kelompoknya. Kelompok aspirasional </w:t>
      </w:r>
      <w:r w:rsidRPr="0038065D">
        <w:rPr>
          <w:rFonts w:ascii="Times New Roman" w:eastAsia="Times New Roman" w:hAnsi="Times New Roman" w:cs="Times New Roman"/>
          <w:i/>
          <w:sz w:val="24"/>
          <w:szCs w:val="24"/>
        </w:rPr>
        <w:t xml:space="preserve">(aspirational group) </w:t>
      </w:r>
      <w:r w:rsidRPr="0038065D">
        <w:rPr>
          <w:rFonts w:ascii="Times New Roman" w:eastAsia="Times New Roman" w:hAnsi="Times New Roman" w:cs="Times New Roman"/>
          <w:sz w:val="24"/>
          <w:szCs w:val="24"/>
        </w:rPr>
        <w:t xml:space="preserve">adalah kelompok yang ingin diikuti oleh orang itu; kelompok diasosiatif </w:t>
      </w:r>
      <w:r w:rsidRPr="0038065D">
        <w:rPr>
          <w:rFonts w:ascii="Times New Roman" w:eastAsia="Times New Roman" w:hAnsi="Times New Roman" w:cs="Times New Roman"/>
          <w:i/>
          <w:sz w:val="24"/>
          <w:szCs w:val="24"/>
        </w:rPr>
        <w:t xml:space="preserve">(dissasociative group) </w:t>
      </w:r>
      <w:r w:rsidRPr="0038065D">
        <w:rPr>
          <w:rFonts w:ascii="Times New Roman" w:eastAsia="Times New Roman" w:hAnsi="Times New Roman" w:cs="Times New Roman"/>
          <w:sz w:val="24"/>
          <w:szCs w:val="24"/>
        </w:rPr>
        <w:t xml:space="preserve">adalah kelompok yang nilai dan perilakunya ditolak oleh orang tersebut. </w:t>
      </w:r>
    </w:p>
    <w:p w:rsidR="00732104" w:rsidRPr="0038065D" w:rsidRDefault="00732104" w:rsidP="00732104">
      <w:pPr>
        <w:widowControl w:val="0"/>
        <w:numPr>
          <w:ilvl w:val="0"/>
          <w:numId w:val="16"/>
        </w:numPr>
        <w:tabs>
          <w:tab w:val="left" w:pos="720"/>
        </w:tabs>
        <w:spacing w:after="0" w:line="480" w:lineRule="auto"/>
        <w:ind w:left="81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793B02">
        <w:rPr>
          <w:rFonts w:ascii="Times New Roman" w:eastAsia="Times New Roman" w:hAnsi="Times New Roman" w:cs="Times New Roman"/>
          <w:sz w:val="24"/>
          <w:szCs w:val="24"/>
        </w:rPr>
        <w:t>Kelu</w:t>
      </w:r>
      <w:r>
        <w:rPr>
          <w:rFonts w:ascii="Times New Roman" w:eastAsia="Times New Roman" w:hAnsi="Times New Roman" w:cs="Times New Roman"/>
          <w:sz w:val="24"/>
          <w:szCs w:val="24"/>
        </w:rPr>
        <w:t xml:space="preserve">arga </w:t>
      </w:r>
      <w:r w:rsidRPr="0038065D">
        <w:rPr>
          <w:rFonts w:ascii="Times New Roman" w:eastAsia="Times New Roman" w:hAnsi="Times New Roman" w:cs="Times New Roman"/>
          <w:sz w:val="24"/>
          <w:szCs w:val="24"/>
        </w:rPr>
        <w:t xml:space="preserve">adalah organisasi pembelian konsumen yang paling penting dalam masyarakat dan anggota keluarga merepresentasikan kelompok referensi utama yang paling berpengaruh. </w:t>
      </w:r>
    </w:p>
    <w:p w:rsidR="00732104" w:rsidRPr="008C217D" w:rsidRDefault="00732104" w:rsidP="00732104">
      <w:pPr>
        <w:widowControl w:val="0"/>
        <w:numPr>
          <w:ilvl w:val="0"/>
          <w:numId w:val="16"/>
        </w:numPr>
        <w:tabs>
          <w:tab w:val="left" w:pos="360"/>
        </w:tabs>
        <w:spacing w:after="0" w:line="480" w:lineRule="auto"/>
        <w:ind w:left="81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Peran dan status, </w:t>
      </w:r>
      <w:r w:rsidRPr="0038065D">
        <w:rPr>
          <w:rFonts w:ascii="Times New Roman" w:eastAsia="Times New Roman" w:hAnsi="Times New Roman" w:cs="Times New Roman"/>
          <w:sz w:val="24"/>
          <w:szCs w:val="24"/>
        </w:rPr>
        <w:t xml:space="preserve">Peran </w:t>
      </w:r>
      <w:r w:rsidRPr="0038065D">
        <w:rPr>
          <w:rFonts w:ascii="Times New Roman" w:eastAsia="Times New Roman" w:hAnsi="Times New Roman" w:cs="Times New Roman"/>
          <w:i/>
          <w:sz w:val="24"/>
          <w:szCs w:val="24"/>
        </w:rPr>
        <w:t xml:space="preserve">(role) </w:t>
      </w:r>
      <w:r w:rsidRPr="0038065D">
        <w:rPr>
          <w:rFonts w:ascii="Times New Roman" w:eastAsia="Times New Roman" w:hAnsi="Times New Roman" w:cs="Times New Roman"/>
          <w:sz w:val="24"/>
          <w:szCs w:val="24"/>
        </w:rPr>
        <w:t xml:space="preserve">terdiri dari kegiatan yang diharapkan dapat dilakukan seseorang. Setiap peran menyandang status orang memilih produk yang mencerminkan dan mengkomunikasikan peran mereka serta status yang diinginkan dalam masyarakat. </w:t>
      </w:r>
    </w:p>
    <w:p w:rsidR="00732104" w:rsidRPr="00793B02" w:rsidRDefault="00732104" w:rsidP="00732104">
      <w:pPr>
        <w:widowControl w:val="0"/>
        <w:numPr>
          <w:ilvl w:val="0"/>
          <w:numId w:val="14"/>
        </w:numPr>
        <w:tabs>
          <w:tab w:val="left" w:pos="360"/>
          <w:tab w:val="left" w:pos="450"/>
        </w:tabs>
        <w:spacing w:after="0" w:line="480" w:lineRule="auto"/>
        <w:ind w:left="36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Fak</w:t>
      </w:r>
      <w:r w:rsidRPr="00793B02">
        <w:rPr>
          <w:rFonts w:ascii="Times New Roman" w:eastAsia="Times New Roman" w:hAnsi="Times New Roman" w:cs="Times New Roman"/>
          <w:sz w:val="24"/>
          <w:szCs w:val="24"/>
        </w:rPr>
        <w:t xml:space="preserve">tor pribadi </w:t>
      </w:r>
    </w:p>
    <w:p w:rsidR="00732104" w:rsidRPr="00793B02" w:rsidRDefault="00732104" w:rsidP="00732104">
      <w:pPr>
        <w:widowControl w:val="0"/>
        <w:tabs>
          <w:tab w:val="left" w:pos="360"/>
          <w:tab w:val="left" w:pos="72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Keputusan pembelian juga dipengaruhi oleh karakteristik pribadi. Factor pribadi meliputi usia dan tahap dalam siklus hidup pembeli, pekerjaan dan keadaan ekonomi serta gaya hidup dan nilai. </w:t>
      </w:r>
    </w:p>
    <w:p w:rsidR="00732104" w:rsidRPr="0038065D" w:rsidRDefault="00732104" w:rsidP="00732104">
      <w:pPr>
        <w:widowControl w:val="0"/>
        <w:numPr>
          <w:ilvl w:val="0"/>
          <w:numId w:val="17"/>
        </w:numPr>
        <w:tabs>
          <w:tab w:val="left" w:pos="360"/>
          <w:tab w:val="left" w:pos="720"/>
        </w:tabs>
        <w:spacing w:after="0" w:line="480" w:lineRule="auto"/>
        <w:ind w:left="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Usia dan tahap siklus hidup, </w:t>
      </w:r>
      <w:r w:rsidRPr="0038065D">
        <w:rPr>
          <w:rFonts w:ascii="Times New Roman" w:eastAsia="Times New Roman" w:hAnsi="Times New Roman" w:cs="Times New Roman"/>
          <w:sz w:val="24"/>
          <w:szCs w:val="24"/>
        </w:rPr>
        <w:t xml:space="preserve">Selera dalam memilih makanan, pakaian, perabot dan rekreasi sering berhubungan dengan usia. Konsumsi juga dibentuk oleh siklus hidup keluarga dan jumlah usia serta jenis kelamin orang dalam rumah tangga pada satu waktu yang relevan. </w:t>
      </w:r>
    </w:p>
    <w:p w:rsidR="00732104" w:rsidRPr="0038065D" w:rsidRDefault="00732104" w:rsidP="00732104">
      <w:pPr>
        <w:widowControl w:val="0"/>
        <w:numPr>
          <w:ilvl w:val="0"/>
          <w:numId w:val="17"/>
        </w:numPr>
        <w:tabs>
          <w:tab w:val="left" w:pos="360"/>
          <w:tab w:val="left" w:pos="720"/>
        </w:tabs>
        <w:spacing w:after="0" w:line="480" w:lineRule="auto"/>
        <w:ind w:left="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Pekerjaan dan keadaan ekonomi, </w:t>
      </w:r>
      <w:r w:rsidRPr="0038065D">
        <w:rPr>
          <w:rFonts w:ascii="Times New Roman" w:eastAsia="Times New Roman" w:hAnsi="Times New Roman" w:cs="Times New Roman"/>
          <w:sz w:val="24"/>
          <w:szCs w:val="24"/>
        </w:rPr>
        <w:t xml:space="preserve">Pekerjaan juga mempengaruhi pola konsumsi. Pilihan produk sangat dipengaruhi oleh keadaan ekonomi. Penghasilan yang dibelanjakan (tingkat, stabilitas dan pola waktu), tabungan dan asset (termasuk presentase asset likuid), utang, kekuatan pinjaman dan sikap terhadap pengeluaran dan tabungan. </w:t>
      </w:r>
    </w:p>
    <w:p w:rsidR="00732104" w:rsidRPr="0038065D" w:rsidRDefault="00732104" w:rsidP="00732104">
      <w:pPr>
        <w:widowControl w:val="0"/>
        <w:numPr>
          <w:ilvl w:val="0"/>
          <w:numId w:val="17"/>
        </w:numPr>
        <w:tabs>
          <w:tab w:val="left" w:pos="360"/>
          <w:tab w:val="left" w:pos="720"/>
        </w:tabs>
        <w:spacing w:after="0" w:line="480" w:lineRule="auto"/>
        <w:ind w:left="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Kepribadian dan konsep diri, </w:t>
      </w:r>
      <w:r w:rsidRPr="0038065D">
        <w:rPr>
          <w:rFonts w:ascii="Times New Roman" w:eastAsia="Times New Roman" w:hAnsi="Times New Roman" w:cs="Times New Roman"/>
          <w:sz w:val="24"/>
          <w:szCs w:val="24"/>
        </w:rPr>
        <w:t xml:space="preserve">Setiap orang mempunyai karakteristik pribadi yang mempengaruhi perilaku pembeliannya. Yang dimaksud dengan kepribadian adalah sekumpulan sifat psikologis manusia yang menyebabkan respon yang relative konsisten dan tahan lama terhadap </w:t>
      </w:r>
      <w:r w:rsidRPr="0038065D">
        <w:rPr>
          <w:rFonts w:ascii="Times New Roman" w:eastAsia="Times New Roman" w:hAnsi="Times New Roman" w:cs="Times New Roman"/>
          <w:sz w:val="24"/>
          <w:szCs w:val="24"/>
        </w:rPr>
        <w:lastRenderedPageBreak/>
        <w:t xml:space="preserve">rangsangan lingkungan (termasuk perilaku pembelian). Konsumen sering  memilih dan menggunakan merek yang mempunyai kepribadian merek yang konsisten dengan konsep diri mereka atau konsep diri orang lain. </w:t>
      </w:r>
    </w:p>
    <w:p w:rsidR="00732104" w:rsidRPr="008C217D" w:rsidRDefault="00732104" w:rsidP="00732104">
      <w:pPr>
        <w:widowControl w:val="0"/>
        <w:numPr>
          <w:ilvl w:val="0"/>
          <w:numId w:val="17"/>
        </w:numPr>
        <w:tabs>
          <w:tab w:val="left" w:pos="360"/>
        </w:tabs>
        <w:spacing w:after="0" w:line="480" w:lineRule="auto"/>
        <w:ind w:left="81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Gaya hidup dan nilai </w:t>
      </w:r>
      <w:r w:rsidRPr="0038065D">
        <w:rPr>
          <w:rFonts w:ascii="Times New Roman" w:eastAsia="Times New Roman" w:hAnsi="Times New Roman" w:cs="Times New Roman"/>
          <w:sz w:val="24"/>
          <w:szCs w:val="24"/>
        </w:rPr>
        <w:t xml:space="preserve">adalah pola hidup seseorang di dunia yang tercermin dalam kegiatan, minat dan pendapat. Keputusan pembelian konsumen juga dipengaruhi oleh nilai inti </w:t>
      </w:r>
      <w:r w:rsidRPr="0038065D">
        <w:rPr>
          <w:rFonts w:ascii="Times New Roman" w:eastAsia="Times New Roman" w:hAnsi="Times New Roman" w:cs="Times New Roman"/>
          <w:i/>
          <w:sz w:val="24"/>
          <w:szCs w:val="24"/>
        </w:rPr>
        <w:t xml:space="preserve">(core values), </w:t>
      </w:r>
      <w:r w:rsidRPr="0038065D">
        <w:rPr>
          <w:rFonts w:ascii="Times New Roman" w:eastAsia="Times New Roman" w:hAnsi="Times New Roman" w:cs="Times New Roman"/>
          <w:sz w:val="24"/>
          <w:szCs w:val="24"/>
        </w:rPr>
        <w:t xml:space="preserve">system kepercayaan yang mendasari sikap dan perilaku. </w:t>
      </w:r>
    </w:p>
    <w:p w:rsidR="00732104" w:rsidRDefault="00384652" w:rsidP="00384652">
      <w:pPr>
        <w:pStyle w:val="subjudul211"/>
      </w:pPr>
      <w:r w:rsidRPr="00384652">
        <w:rPr>
          <w:i w:val="0"/>
        </w:rPr>
        <w:t>Definisi</w:t>
      </w:r>
      <w:r>
        <w:t xml:space="preserve"> Repurchase Intention </w:t>
      </w:r>
    </w:p>
    <w:p w:rsidR="00384652" w:rsidRPr="00793B02" w:rsidRDefault="00384652"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Minat beli menunjukan reaksi emosional yang dihasilkan dari evaluasi keseluruhan konsumen terhadap suatu produk dan juga menunjukan kemungkinan bahwa konsumen ingin membeli produk (Grewal,et al 2014). Pengertian minat beli menurut Cronin (2012:2) mengusulkan kemajuan terbaru dalam kualitas pelayanan dan memperkenalkan konseptualisasi kualitas pelayanan dan nilai pada niat konsumen untuk membeli produk dan jasa. Menurut Schiffman dan Kanuk (2013) perilaku pembelian ulang berhubungan erat dengan </w:t>
      </w:r>
      <w:r w:rsidRPr="00793B02">
        <w:rPr>
          <w:rFonts w:ascii="Times New Roman" w:eastAsia="Times New Roman" w:hAnsi="Times New Roman" w:cs="Times New Roman"/>
          <w:i/>
          <w:sz w:val="24"/>
          <w:szCs w:val="24"/>
        </w:rPr>
        <w:t xml:space="preserve">brand loyalty </w:t>
      </w:r>
      <w:r w:rsidRPr="00793B02">
        <w:rPr>
          <w:rFonts w:ascii="Times New Roman" w:eastAsia="Times New Roman" w:hAnsi="Times New Roman" w:cs="Times New Roman"/>
          <w:sz w:val="24"/>
          <w:szCs w:val="24"/>
        </w:rPr>
        <w:t xml:space="preserve">, yang diusahakan oleh kebanyakan perusahaan karena menyumbang pada stabilitas yang lebih besar di pasar. Pembelian ulang seringkali menandakan bahwa produk memenuhi persetujuan konsumen dan bahwa konsumen bersedia memakainya lagi dalam jumlah yang besar. </w:t>
      </w:r>
    </w:p>
    <w:p w:rsidR="00384652" w:rsidRDefault="00384652"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ab/>
        <w:t xml:space="preserve">Niat pembelian kembali adalah penilaian individu tentang pembelian kembali suatu produk atau jasa yang ditunjukan dari perusahaan yang sama dengan mempertimbangkan situasi saat pembelian ulang. Niat pembelian kembali dapat dimasukan di bawah konsep yang lebih umum dari “niat perilaku” yang mencakup niat selain yang  terkait dengan pembelian kembali. </w:t>
      </w:r>
    </w:p>
    <w:p w:rsidR="001B684D" w:rsidRDefault="001B684D"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1B684D" w:rsidRPr="00793B02" w:rsidRDefault="001B684D"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384652" w:rsidRPr="00793B02" w:rsidRDefault="00384652"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ab/>
        <w:t xml:space="preserve">Berikut definisi dari </w:t>
      </w:r>
      <w:r w:rsidRPr="00793B02">
        <w:rPr>
          <w:rFonts w:ascii="Times New Roman" w:eastAsia="Times New Roman" w:hAnsi="Times New Roman" w:cs="Times New Roman"/>
          <w:i/>
          <w:sz w:val="24"/>
          <w:szCs w:val="24"/>
        </w:rPr>
        <w:t xml:space="preserve">repurchase intention  </w:t>
      </w:r>
      <w:r w:rsidRPr="00793B02">
        <w:rPr>
          <w:rFonts w:ascii="Times New Roman" w:eastAsia="Times New Roman" w:hAnsi="Times New Roman" w:cs="Times New Roman"/>
          <w:sz w:val="24"/>
          <w:szCs w:val="24"/>
        </w:rPr>
        <w:t xml:space="preserve">menurut para ahli : </w:t>
      </w:r>
    </w:p>
    <w:p w:rsidR="005643BB" w:rsidRPr="00660321" w:rsidRDefault="00384652" w:rsidP="005643BB">
      <w:pPr>
        <w:pStyle w:val="TABEL"/>
      </w:pPr>
      <w:r>
        <w:t>Tabel</w:t>
      </w:r>
      <w:r w:rsidR="001B684D">
        <w:t xml:space="preserve"> 2.2</w:t>
      </w:r>
      <w:r>
        <w:br w:type="textWrapping" w:clear="all"/>
        <w:t xml:space="preserve">Definisi </w:t>
      </w:r>
      <w:r>
        <w:rPr>
          <w:i/>
        </w:rPr>
        <w:t xml:space="preserve">Repurchase Intention </w:t>
      </w:r>
      <w:r>
        <w:t xml:space="preserve">Menurut Para Ahli </w:t>
      </w:r>
    </w:p>
    <w:p w:rsidR="00384652" w:rsidRPr="00793B02" w:rsidRDefault="00384652" w:rsidP="00384652">
      <w:pPr>
        <w:widowControl w:val="0"/>
        <w:tabs>
          <w:tab w:val="left" w:pos="360"/>
        </w:tabs>
        <w:spacing w:after="0" w:line="240" w:lineRule="auto"/>
        <w:contextualSpacing/>
        <w:jc w:val="center"/>
        <w:rPr>
          <w:rFonts w:ascii="Times New Roman" w:eastAsia="Times New Roman" w:hAnsi="Times New Roman" w:cs="Times New Roman"/>
          <w:b/>
          <w:sz w:val="24"/>
          <w:szCs w:val="24"/>
        </w:rPr>
      </w:pPr>
    </w:p>
    <w:tbl>
      <w:tblPr>
        <w:tblStyle w:val="PlainTable21"/>
        <w:tblW w:w="8545" w:type="dxa"/>
        <w:tblLook w:val="04A0" w:firstRow="1" w:lastRow="0" w:firstColumn="1" w:lastColumn="0" w:noHBand="0" w:noVBand="1"/>
      </w:tblPr>
      <w:tblGrid>
        <w:gridCol w:w="715"/>
        <w:gridCol w:w="2160"/>
        <w:gridCol w:w="5670"/>
      </w:tblGrid>
      <w:tr w:rsidR="00384652" w:rsidRPr="00881ED6" w:rsidTr="0069016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5" w:type="dxa"/>
          </w:tcPr>
          <w:p w:rsidR="00384652" w:rsidRPr="00881ED6" w:rsidRDefault="00384652" w:rsidP="00690160">
            <w:pPr>
              <w:widowControl w:val="0"/>
              <w:tabs>
                <w:tab w:val="left" w:pos="360"/>
              </w:tabs>
              <w:contextualSpacing/>
              <w:jc w:val="center"/>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No.</w:t>
            </w:r>
          </w:p>
        </w:tc>
        <w:tc>
          <w:tcPr>
            <w:tcW w:w="2160" w:type="dxa"/>
          </w:tcPr>
          <w:p w:rsidR="00384652" w:rsidRPr="00881ED6" w:rsidRDefault="00384652" w:rsidP="00690160">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Ahli</w:t>
            </w:r>
          </w:p>
        </w:tc>
        <w:tc>
          <w:tcPr>
            <w:tcW w:w="5670" w:type="dxa"/>
          </w:tcPr>
          <w:p w:rsidR="00384652" w:rsidRPr="00881ED6" w:rsidRDefault="00384652" w:rsidP="00690160">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881ED6">
              <w:rPr>
                <w:rFonts w:ascii="Times New Roman" w:eastAsia="Times New Roman" w:hAnsi="Times New Roman" w:cs="Times New Roman"/>
                <w:sz w:val="24"/>
                <w:szCs w:val="24"/>
              </w:rPr>
              <w:t xml:space="preserve">Definisi </w:t>
            </w:r>
            <w:r w:rsidRPr="00881ED6">
              <w:rPr>
                <w:rFonts w:ascii="Times New Roman" w:eastAsia="Times New Roman" w:hAnsi="Times New Roman" w:cs="Times New Roman"/>
                <w:i/>
                <w:sz w:val="24"/>
                <w:szCs w:val="24"/>
              </w:rPr>
              <w:t>Repurchase Intention</w:t>
            </w:r>
          </w:p>
        </w:tc>
      </w:tr>
      <w:tr w:rsidR="00384652" w:rsidRPr="00793B02" w:rsidTr="00690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1.</w:t>
            </w:r>
          </w:p>
        </w:tc>
        <w:tc>
          <w:tcPr>
            <w:tcW w:w="2160" w:type="dxa"/>
            <w:tcBorders>
              <w:bottom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K. Hellier,(2013)</w:t>
            </w:r>
          </w:p>
        </w:tc>
        <w:tc>
          <w:tcPr>
            <w:tcW w:w="5670" w:type="dxa"/>
            <w:tcBorders>
              <w:bottom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intention is the individual’s judgement about buying again a designated service from the same company, taking into account his/her current stuation and likely circumstances. </w:t>
            </w:r>
          </w:p>
        </w:tc>
      </w:tr>
      <w:tr w:rsidR="00384652" w:rsidRPr="00793B02" w:rsidTr="00690160">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2.</w:t>
            </w:r>
          </w:p>
        </w:tc>
        <w:tc>
          <w:tcPr>
            <w:tcW w:w="2160" w:type="dxa"/>
            <w:tcBorders>
              <w:top w:val="nil"/>
              <w:bottom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Olgun Kitapci,(2014)</w:t>
            </w:r>
          </w:p>
        </w:tc>
        <w:tc>
          <w:tcPr>
            <w:tcW w:w="5670" w:type="dxa"/>
            <w:tcBorders>
              <w:top w:val="nil"/>
              <w:bottom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intention is an personal aim of the customer on sustaining the relationship with a service provider and purchasing the next service from the same one. </w:t>
            </w:r>
          </w:p>
        </w:tc>
      </w:tr>
      <w:tr w:rsidR="00384652" w:rsidRPr="00793B02" w:rsidTr="00690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3.</w:t>
            </w:r>
          </w:p>
        </w:tc>
        <w:tc>
          <w:tcPr>
            <w:tcW w:w="2160" w:type="dxa"/>
            <w:tcBorders>
              <w:top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Sahin et.al.,(2014)</w:t>
            </w:r>
          </w:p>
        </w:tc>
        <w:tc>
          <w:tcPr>
            <w:tcW w:w="5670" w:type="dxa"/>
            <w:tcBorders>
              <w:top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intention simply refer to the likehood of using a brand again in the future. Repurchase intention, willingness to pay a price premium, word of mouth, and complaining represent the five behavioral intentions. Behavioral intent, as the intention to act in the buying decision process is considered by some authors as being intermediary between attitudional and behavioral loyalty, appearing either as a predisposition to buy a brand for the first time or a commitment to repurchase a current brand, </w:t>
            </w:r>
          </w:p>
        </w:tc>
      </w:tr>
      <w:tr w:rsidR="00384652" w:rsidRPr="00793B02" w:rsidTr="00690160">
        <w:tc>
          <w:tcPr>
            <w:cnfStyle w:val="001000000000" w:firstRow="0" w:lastRow="0" w:firstColumn="1" w:lastColumn="0" w:oddVBand="0" w:evenVBand="0" w:oddHBand="0" w:evenHBand="0" w:firstRowFirstColumn="0" w:firstRowLastColumn="0" w:lastRowFirstColumn="0" w:lastRowLastColumn="0"/>
            <w:tcW w:w="715" w:type="dxa"/>
            <w:tcBorders>
              <w:top w:val="single" w:sz="4" w:space="0" w:color="7F7F7F" w:themeColor="text1" w:themeTint="80"/>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4.</w:t>
            </w:r>
          </w:p>
        </w:tc>
        <w:tc>
          <w:tcPr>
            <w:tcW w:w="2160" w:type="dxa"/>
            <w:tcBorders>
              <w:top w:val="single" w:sz="4" w:space="0" w:color="7F7F7F" w:themeColor="text1" w:themeTint="80"/>
              <w:bottom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Jerdinand Septian (2013)</w:t>
            </w:r>
          </w:p>
        </w:tc>
        <w:tc>
          <w:tcPr>
            <w:tcW w:w="5670" w:type="dxa"/>
            <w:tcBorders>
              <w:top w:val="single" w:sz="4" w:space="0" w:color="7F7F7F" w:themeColor="text1" w:themeTint="80"/>
              <w:bottom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intention is the individual’s judgement about buying again a designated service from the same company, taking into account his/her current stuation and likely circumstances. Still others have considered the predictive validity of repurchase intention for subsequent repurchase behavior. </w:t>
            </w:r>
          </w:p>
        </w:tc>
      </w:tr>
      <w:tr w:rsidR="00384652" w:rsidRPr="00793B02" w:rsidTr="00690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5.</w:t>
            </w:r>
          </w:p>
        </w:tc>
        <w:tc>
          <w:tcPr>
            <w:tcW w:w="2160" w:type="dxa"/>
            <w:tcBorders>
              <w:top w:val="nil"/>
              <w:bottom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Chinomona and Maxwell (2013)</w:t>
            </w:r>
          </w:p>
        </w:tc>
        <w:tc>
          <w:tcPr>
            <w:tcW w:w="5670" w:type="dxa"/>
            <w:tcBorders>
              <w:top w:val="nil"/>
              <w:bottom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The repurchase intention is a post purchase behavioral intention that influences customer loyalty, complaint and switch intentions. </w:t>
            </w:r>
          </w:p>
        </w:tc>
      </w:tr>
      <w:tr w:rsidR="00384652" w:rsidRPr="00793B02" w:rsidTr="00690160">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6.</w:t>
            </w:r>
          </w:p>
        </w:tc>
        <w:tc>
          <w:tcPr>
            <w:tcW w:w="2160" w:type="dxa"/>
            <w:tcBorders>
              <w:top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Park et.al.,(2010)</w:t>
            </w:r>
          </w:p>
        </w:tc>
        <w:tc>
          <w:tcPr>
            <w:tcW w:w="5670" w:type="dxa"/>
            <w:tcBorders>
              <w:top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intention is equally important as  key indicator of loyalty. Research reveals that an important determinant factor of consumer. Repurchase intention is service quality. The important determinant of the repurchase intention can be understood in relation to service quality, since consumers tend to depend more upon their experiences after they conduct an initial transaction rather than upon the reputation or the recognizibility of a store brand </w:t>
            </w:r>
          </w:p>
        </w:tc>
      </w:tr>
    </w:tbl>
    <w:p w:rsidR="00384652" w:rsidRDefault="00384652"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Sumber : diadaptasi peneliti dari berbagai sumber. </w:t>
      </w:r>
    </w:p>
    <w:p w:rsidR="00632B5A" w:rsidRDefault="00632B5A"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632B5A" w:rsidRDefault="00632B5A"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632B5A" w:rsidRPr="00793B02" w:rsidRDefault="00632B5A" w:rsidP="00384652">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384652" w:rsidRPr="00384652" w:rsidRDefault="00384652" w:rsidP="00384652">
      <w:pPr>
        <w:pStyle w:val="subjudul211"/>
      </w:pPr>
      <w:r w:rsidRPr="00384652">
        <w:rPr>
          <w:i w:val="0"/>
        </w:rPr>
        <w:t xml:space="preserve">Dimensi </w:t>
      </w:r>
      <w:r w:rsidRPr="00384652">
        <w:t xml:space="preserve">Repurchase Intention </w:t>
      </w:r>
    </w:p>
    <w:p w:rsidR="00384652" w:rsidRPr="00BA4D61" w:rsidRDefault="00384652" w:rsidP="00384652">
      <w:pPr>
        <w:pStyle w:val="subjudul211"/>
        <w:numPr>
          <w:ilvl w:val="0"/>
          <w:numId w:val="0"/>
        </w:numPr>
        <w:rPr>
          <w:b w:val="0"/>
          <w:i w:val="0"/>
        </w:rPr>
      </w:pPr>
      <w:r w:rsidRPr="00BA4D61">
        <w:rPr>
          <w:b w:val="0"/>
          <w:i w:val="0"/>
        </w:rPr>
        <w:t xml:space="preserve">Berikut ini dimensi repurchase intention menurut para ahli : </w:t>
      </w:r>
    </w:p>
    <w:p w:rsidR="00384652" w:rsidRPr="00660321" w:rsidRDefault="00384652" w:rsidP="00384652">
      <w:pPr>
        <w:pStyle w:val="TABEL"/>
      </w:pPr>
      <w:r>
        <w:t>Tabel</w:t>
      </w:r>
      <w:r w:rsidR="001B684D">
        <w:t xml:space="preserve"> 2.3</w:t>
      </w:r>
      <w:r>
        <w:br w:type="textWrapping" w:clear="all"/>
        <w:t xml:space="preserve">Dimensi </w:t>
      </w:r>
      <w:r>
        <w:rPr>
          <w:i/>
        </w:rPr>
        <w:t xml:space="preserve">Repurchase Intention </w:t>
      </w:r>
      <w:r>
        <w:t xml:space="preserve">Menurut Para Ahli </w:t>
      </w:r>
    </w:p>
    <w:p w:rsidR="00384652" w:rsidRPr="00793B02" w:rsidRDefault="00384652" w:rsidP="00384652">
      <w:pPr>
        <w:widowControl w:val="0"/>
        <w:tabs>
          <w:tab w:val="left" w:pos="360"/>
        </w:tabs>
        <w:spacing w:after="0" w:line="240" w:lineRule="auto"/>
        <w:contextualSpacing/>
        <w:jc w:val="center"/>
        <w:rPr>
          <w:rFonts w:ascii="Times New Roman" w:eastAsia="Times New Roman" w:hAnsi="Times New Roman" w:cs="Times New Roman"/>
          <w:b/>
          <w:sz w:val="24"/>
          <w:szCs w:val="24"/>
        </w:rPr>
      </w:pPr>
    </w:p>
    <w:tbl>
      <w:tblPr>
        <w:tblStyle w:val="PlainTable21"/>
        <w:tblW w:w="8769" w:type="dxa"/>
        <w:tblLook w:val="04A0" w:firstRow="1" w:lastRow="0" w:firstColumn="1" w:lastColumn="0" w:noHBand="0" w:noVBand="1"/>
      </w:tblPr>
      <w:tblGrid>
        <w:gridCol w:w="715"/>
        <w:gridCol w:w="2829"/>
        <w:gridCol w:w="5225"/>
      </w:tblGrid>
      <w:tr w:rsidR="00384652" w:rsidRPr="00881ED6" w:rsidTr="0018557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5" w:type="dxa"/>
          </w:tcPr>
          <w:p w:rsidR="00384652" w:rsidRPr="00881ED6" w:rsidRDefault="00384652" w:rsidP="00690160">
            <w:pPr>
              <w:widowControl w:val="0"/>
              <w:tabs>
                <w:tab w:val="left" w:pos="360"/>
              </w:tabs>
              <w:contextualSpacing/>
              <w:jc w:val="center"/>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No.</w:t>
            </w:r>
          </w:p>
        </w:tc>
        <w:tc>
          <w:tcPr>
            <w:tcW w:w="2829" w:type="dxa"/>
          </w:tcPr>
          <w:p w:rsidR="00384652" w:rsidRPr="00881ED6" w:rsidRDefault="00384652" w:rsidP="00690160">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Ahli</w:t>
            </w:r>
          </w:p>
        </w:tc>
        <w:tc>
          <w:tcPr>
            <w:tcW w:w="5225" w:type="dxa"/>
          </w:tcPr>
          <w:p w:rsidR="00384652" w:rsidRPr="00881ED6" w:rsidRDefault="00384652" w:rsidP="00690160">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 xml:space="preserve">Dimensi </w:t>
            </w:r>
            <w:r w:rsidRPr="00881ED6">
              <w:rPr>
                <w:rFonts w:ascii="Times New Roman" w:eastAsia="Times New Roman" w:hAnsi="Times New Roman" w:cs="Times New Roman"/>
                <w:i/>
                <w:sz w:val="24"/>
                <w:szCs w:val="24"/>
              </w:rPr>
              <w:t>Repurchase Intention</w:t>
            </w:r>
          </w:p>
        </w:tc>
      </w:tr>
      <w:tr w:rsidR="00384652" w:rsidRPr="00793B02" w:rsidTr="001855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1.</w:t>
            </w:r>
          </w:p>
        </w:tc>
        <w:tc>
          <w:tcPr>
            <w:tcW w:w="2829" w:type="dxa"/>
            <w:tcBorders>
              <w:bottom w:val="nil"/>
            </w:tcBorders>
          </w:tcPr>
          <w:p w:rsidR="00384652" w:rsidRPr="00793B02" w:rsidRDefault="0018557A"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Azize Sahin et al.,2014:98</w:t>
            </w:r>
          </w:p>
        </w:tc>
        <w:tc>
          <w:tcPr>
            <w:tcW w:w="5225" w:type="dxa"/>
            <w:tcBorders>
              <w:bottom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intention was measured with two indicators : </w:t>
            </w:r>
          </w:p>
          <w:p w:rsidR="00384652" w:rsidRPr="00793B02" w:rsidRDefault="00384652" w:rsidP="00690160">
            <w:pPr>
              <w:widowControl w:val="0"/>
              <w:numPr>
                <w:ilvl w:val="0"/>
                <w:numId w:val="18"/>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Repeat purchase intention and </w:t>
            </w:r>
          </w:p>
          <w:p w:rsidR="00384652" w:rsidRPr="00793B02" w:rsidRDefault="00384652" w:rsidP="00690160">
            <w:pPr>
              <w:widowControl w:val="0"/>
              <w:numPr>
                <w:ilvl w:val="0"/>
                <w:numId w:val="18"/>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probability </w:t>
            </w:r>
          </w:p>
        </w:tc>
      </w:tr>
      <w:tr w:rsidR="00384652" w:rsidRPr="00793B02" w:rsidTr="0018557A">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2.</w:t>
            </w:r>
          </w:p>
        </w:tc>
        <w:tc>
          <w:tcPr>
            <w:tcW w:w="2829" w:type="dxa"/>
            <w:tcBorders>
              <w:top w:val="nil"/>
              <w:bottom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Choi, Eu Jung and Soo Hyun Kim (2013</w:t>
            </w:r>
            <w:r w:rsidR="0018557A">
              <w:rPr>
                <w:rFonts w:ascii="Times New Roman" w:eastAsia="Times New Roman" w:hAnsi="Times New Roman" w:cs="Times New Roman"/>
                <w:sz w:val="24"/>
                <w:szCs w:val="24"/>
              </w:rPr>
              <w:t>:40</w:t>
            </w:r>
            <w:r w:rsidRPr="00793B02">
              <w:rPr>
                <w:rFonts w:ascii="Times New Roman" w:eastAsia="Times New Roman" w:hAnsi="Times New Roman" w:cs="Times New Roman"/>
                <w:sz w:val="24"/>
                <w:szCs w:val="24"/>
              </w:rPr>
              <w:t>)</w:t>
            </w:r>
          </w:p>
        </w:tc>
        <w:tc>
          <w:tcPr>
            <w:tcW w:w="5225" w:type="dxa"/>
            <w:tcBorders>
              <w:top w:val="nil"/>
              <w:bottom w:val="nil"/>
            </w:tcBorders>
          </w:tcPr>
          <w:p w:rsidR="00384652" w:rsidRPr="00793B02" w:rsidRDefault="00384652" w:rsidP="00690160">
            <w:pPr>
              <w:widowControl w:val="0"/>
              <w:numPr>
                <w:ilvl w:val="0"/>
                <w:numId w:val="19"/>
              </w:numPr>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Repeat purchase intention </w:t>
            </w:r>
          </w:p>
          <w:p w:rsidR="00384652" w:rsidRPr="00793B02" w:rsidRDefault="00384652" w:rsidP="00690160">
            <w:pPr>
              <w:widowControl w:val="0"/>
              <w:numPr>
                <w:ilvl w:val="0"/>
                <w:numId w:val="19"/>
              </w:numPr>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Repurchase probability</w:t>
            </w:r>
          </w:p>
          <w:p w:rsidR="00384652" w:rsidRPr="00793B02" w:rsidRDefault="00384652" w:rsidP="00690160">
            <w:pPr>
              <w:widowControl w:val="0"/>
              <w:numPr>
                <w:ilvl w:val="0"/>
                <w:numId w:val="19"/>
              </w:numPr>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Word of mouth </w:t>
            </w:r>
          </w:p>
        </w:tc>
      </w:tr>
      <w:tr w:rsidR="00384652" w:rsidRPr="00793B02" w:rsidTr="001855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3.</w:t>
            </w:r>
          </w:p>
        </w:tc>
        <w:tc>
          <w:tcPr>
            <w:tcW w:w="2829" w:type="dxa"/>
            <w:tcBorders>
              <w:top w:val="nil"/>
              <w:bottom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Soesanty (2015</w:t>
            </w:r>
            <w:r w:rsidR="0018557A">
              <w:rPr>
                <w:rFonts w:ascii="Times New Roman" w:eastAsia="Times New Roman" w:hAnsi="Times New Roman" w:cs="Times New Roman"/>
                <w:sz w:val="24"/>
                <w:szCs w:val="24"/>
              </w:rPr>
              <w:t>;76</w:t>
            </w:r>
            <w:r w:rsidRPr="00793B02">
              <w:rPr>
                <w:rFonts w:ascii="Times New Roman" w:eastAsia="Times New Roman" w:hAnsi="Times New Roman" w:cs="Times New Roman"/>
                <w:sz w:val="24"/>
                <w:szCs w:val="24"/>
              </w:rPr>
              <w:t>)</w:t>
            </w:r>
          </w:p>
        </w:tc>
        <w:tc>
          <w:tcPr>
            <w:tcW w:w="5225" w:type="dxa"/>
            <w:tcBorders>
              <w:top w:val="nil"/>
              <w:bottom w:val="nil"/>
            </w:tcBorders>
          </w:tcPr>
          <w:p w:rsidR="00384652" w:rsidRPr="00793B02" w:rsidRDefault="00384652" w:rsidP="00690160">
            <w:pPr>
              <w:widowControl w:val="0"/>
              <w:numPr>
                <w:ilvl w:val="0"/>
                <w:numId w:val="20"/>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Intensitas pembelian </w:t>
            </w:r>
          </w:p>
          <w:p w:rsidR="00384652" w:rsidRPr="00793B02" w:rsidRDefault="00384652" w:rsidP="00690160">
            <w:pPr>
              <w:widowControl w:val="0"/>
              <w:numPr>
                <w:ilvl w:val="0"/>
                <w:numId w:val="20"/>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Kuantitas pembelian </w:t>
            </w:r>
          </w:p>
          <w:p w:rsidR="00384652" w:rsidRPr="00793B02" w:rsidRDefault="00384652" w:rsidP="00690160">
            <w:pPr>
              <w:widowControl w:val="0"/>
              <w:numPr>
                <w:ilvl w:val="0"/>
                <w:numId w:val="20"/>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Niat meneruskan pembelian ulang</w:t>
            </w:r>
          </w:p>
        </w:tc>
      </w:tr>
      <w:tr w:rsidR="00384652" w:rsidRPr="00793B02" w:rsidTr="0018557A">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4.</w:t>
            </w:r>
          </w:p>
        </w:tc>
        <w:tc>
          <w:tcPr>
            <w:tcW w:w="2829" w:type="dxa"/>
            <w:tcBorders>
              <w:top w:val="nil"/>
              <w:bottom w:val="nil"/>
            </w:tcBorders>
          </w:tcPr>
          <w:p w:rsidR="00384652" w:rsidRPr="00793B02" w:rsidRDefault="00384652" w:rsidP="00690160">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Ali Kazemi,et al., (2013</w:t>
            </w:r>
            <w:r w:rsidR="0018557A">
              <w:rPr>
                <w:rFonts w:ascii="Times New Roman" w:eastAsia="Times New Roman" w:hAnsi="Times New Roman" w:cs="Times New Roman"/>
                <w:sz w:val="24"/>
                <w:szCs w:val="24"/>
              </w:rPr>
              <w:t>;23</w:t>
            </w:r>
            <w:r w:rsidRPr="00793B02">
              <w:rPr>
                <w:rFonts w:ascii="Times New Roman" w:eastAsia="Times New Roman" w:hAnsi="Times New Roman" w:cs="Times New Roman"/>
                <w:sz w:val="24"/>
                <w:szCs w:val="24"/>
              </w:rPr>
              <w:t>)</w:t>
            </w:r>
          </w:p>
        </w:tc>
        <w:tc>
          <w:tcPr>
            <w:tcW w:w="5225" w:type="dxa"/>
            <w:tcBorders>
              <w:top w:val="nil"/>
              <w:bottom w:val="nil"/>
            </w:tcBorders>
          </w:tcPr>
          <w:p w:rsidR="00384652" w:rsidRPr="00793B02" w:rsidRDefault="00384652" w:rsidP="00690160">
            <w:pPr>
              <w:widowControl w:val="0"/>
              <w:tabs>
                <w:tab w:val="left" w:pos="36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Repurchase intention as a multi dimensional construct consist of positive word of mouth intentions and allocating a higher share of the category wallet to a specific firm. </w:t>
            </w:r>
          </w:p>
        </w:tc>
      </w:tr>
      <w:tr w:rsidR="00384652" w:rsidRPr="00793B02" w:rsidTr="001855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384652" w:rsidRPr="00881ED6" w:rsidRDefault="00384652" w:rsidP="00690160">
            <w:pPr>
              <w:widowControl w:val="0"/>
              <w:tabs>
                <w:tab w:val="left" w:pos="360"/>
              </w:tabs>
              <w:contextualSpacing/>
              <w:jc w:val="center"/>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5.</w:t>
            </w:r>
          </w:p>
        </w:tc>
        <w:tc>
          <w:tcPr>
            <w:tcW w:w="2829" w:type="dxa"/>
            <w:tcBorders>
              <w:top w:val="nil"/>
            </w:tcBorders>
          </w:tcPr>
          <w:p w:rsidR="00384652" w:rsidRPr="00793B02" w:rsidRDefault="00384652" w:rsidP="00690160">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Zeithaml, (2014</w:t>
            </w:r>
            <w:r w:rsidR="0018557A">
              <w:rPr>
                <w:rFonts w:ascii="Times New Roman" w:eastAsia="Times New Roman" w:hAnsi="Times New Roman" w:cs="Times New Roman"/>
                <w:sz w:val="24"/>
                <w:szCs w:val="24"/>
              </w:rPr>
              <w:t>:87</w:t>
            </w:r>
            <w:r w:rsidRPr="00793B02">
              <w:rPr>
                <w:rFonts w:ascii="Times New Roman" w:eastAsia="Times New Roman" w:hAnsi="Times New Roman" w:cs="Times New Roman"/>
                <w:sz w:val="24"/>
                <w:szCs w:val="24"/>
              </w:rPr>
              <w:t>)</w:t>
            </w:r>
          </w:p>
        </w:tc>
        <w:tc>
          <w:tcPr>
            <w:tcW w:w="5225" w:type="dxa"/>
            <w:tcBorders>
              <w:top w:val="nil"/>
            </w:tcBorders>
          </w:tcPr>
          <w:p w:rsidR="00384652" w:rsidRPr="00793B02" w:rsidRDefault="00384652" w:rsidP="00690160">
            <w:pPr>
              <w:widowControl w:val="0"/>
              <w:numPr>
                <w:ilvl w:val="0"/>
                <w:numId w:val="21"/>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Kemungkinan bahwa konsumen akan membeli produk </w:t>
            </w:r>
          </w:p>
          <w:p w:rsidR="00384652" w:rsidRPr="00793B02" w:rsidRDefault="00384652" w:rsidP="00690160">
            <w:pPr>
              <w:widowControl w:val="0"/>
              <w:numPr>
                <w:ilvl w:val="0"/>
                <w:numId w:val="21"/>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Apakah mereka akan mempertimbangkan untuk membeli produk kembali di masa depan</w:t>
            </w:r>
          </w:p>
          <w:p w:rsidR="00384652" w:rsidRPr="00793B02" w:rsidRDefault="00384652" w:rsidP="00690160">
            <w:pPr>
              <w:widowControl w:val="0"/>
              <w:numPr>
                <w:ilvl w:val="0"/>
                <w:numId w:val="21"/>
              </w:numPr>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Dan apaka</w:t>
            </w:r>
            <w:r>
              <w:rPr>
                <w:rFonts w:ascii="Times New Roman" w:eastAsia="Times New Roman" w:hAnsi="Times New Roman" w:cs="Times New Roman"/>
                <w:sz w:val="24"/>
                <w:szCs w:val="24"/>
              </w:rPr>
              <w:t>h</w:t>
            </w:r>
            <w:r w:rsidRPr="00793B02">
              <w:rPr>
                <w:rFonts w:ascii="Times New Roman" w:eastAsia="Times New Roman" w:hAnsi="Times New Roman" w:cs="Times New Roman"/>
                <w:sz w:val="24"/>
                <w:szCs w:val="24"/>
              </w:rPr>
              <w:t xml:space="preserve"> mereka akan merekomendasikan produk kepada </w:t>
            </w:r>
            <w:r w:rsidR="00017775">
              <w:rPr>
                <w:rFonts w:ascii="Times New Roman" w:eastAsia="Times New Roman" w:hAnsi="Times New Roman" w:cs="Times New Roman"/>
                <w:sz w:val="24"/>
                <w:szCs w:val="24"/>
              </w:rPr>
              <w:t xml:space="preserve"> </w:t>
            </w:r>
            <w:r w:rsidRPr="00793B02">
              <w:rPr>
                <w:rFonts w:ascii="Times New Roman" w:eastAsia="Times New Roman" w:hAnsi="Times New Roman" w:cs="Times New Roman"/>
                <w:sz w:val="24"/>
                <w:szCs w:val="24"/>
              </w:rPr>
              <w:t xml:space="preserve">kerabat dan teman-teman mereka </w:t>
            </w:r>
          </w:p>
        </w:tc>
      </w:tr>
    </w:tbl>
    <w:p w:rsidR="008521E1" w:rsidRPr="00793B02" w:rsidRDefault="00384652" w:rsidP="00384652">
      <w:pPr>
        <w:widowControl w:val="0"/>
        <w:tabs>
          <w:tab w:val="left" w:pos="36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Sumber : diadaptas</w:t>
      </w:r>
      <w:r>
        <w:rPr>
          <w:rFonts w:ascii="Times New Roman" w:eastAsia="Times New Roman" w:hAnsi="Times New Roman" w:cs="Times New Roman"/>
          <w:sz w:val="24"/>
          <w:szCs w:val="24"/>
        </w:rPr>
        <w:t>i peneliti dari berbagai sumber</w:t>
      </w:r>
    </w:p>
    <w:p w:rsidR="007E3CDD" w:rsidRPr="008521E1" w:rsidRDefault="008521E1" w:rsidP="008521E1">
      <w:pPr>
        <w:pStyle w:val="subjudul21"/>
        <w:rPr>
          <w:i/>
        </w:rPr>
      </w:pPr>
      <w:r>
        <w:t xml:space="preserve">Konsep </w:t>
      </w:r>
      <w:r w:rsidRPr="008521E1">
        <w:rPr>
          <w:i/>
        </w:rPr>
        <w:t>Word of Mouth Marketing (WOMM)</w:t>
      </w:r>
    </w:p>
    <w:p w:rsidR="00632B5A" w:rsidRPr="008521E1" w:rsidRDefault="008521E1" w:rsidP="00632B5A">
      <w:pPr>
        <w:pStyle w:val="subjudul211"/>
      </w:pPr>
      <w:r w:rsidRPr="008521E1">
        <w:t>Word of Mouth Marketing</w:t>
      </w:r>
      <w:r>
        <w:t xml:space="preserve"> (WOMM) </w:t>
      </w:r>
      <w:r w:rsidRPr="00632B5A">
        <w:rPr>
          <w:i w:val="0"/>
        </w:rPr>
        <w:t xml:space="preserve">dalam </w:t>
      </w:r>
      <w:r w:rsidRPr="008521E1">
        <w:t xml:space="preserve">Promotion Mix </w:t>
      </w:r>
    </w:p>
    <w:p w:rsidR="007E3CDD" w:rsidRPr="00793B02" w:rsidRDefault="007E3CDD" w:rsidP="008521E1">
      <w:pPr>
        <w:widowControl w:val="0"/>
        <w:tabs>
          <w:tab w:val="left" w:pos="81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ab/>
        <w:t xml:space="preserve">Promotion mix </w:t>
      </w:r>
      <w:r w:rsidRPr="00793B02">
        <w:rPr>
          <w:rFonts w:ascii="Times New Roman" w:eastAsia="Times New Roman" w:hAnsi="Times New Roman" w:cs="Times New Roman"/>
          <w:sz w:val="24"/>
          <w:szCs w:val="24"/>
        </w:rPr>
        <w:t>merupakan salah satu strategi pemasaran yang efek</w:t>
      </w:r>
      <w:r w:rsidR="00996B40">
        <w:rPr>
          <w:rFonts w:ascii="Times New Roman" w:eastAsia="Times New Roman" w:hAnsi="Times New Roman" w:cs="Times New Roman"/>
          <w:sz w:val="24"/>
          <w:szCs w:val="24"/>
        </w:rPr>
        <w:t>tif dari bauran pemasaran. Strategi ini digunakan untuk</w:t>
      </w:r>
      <w:r w:rsidRPr="00793B02">
        <w:rPr>
          <w:rFonts w:ascii="Times New Roman" w:eastAsia="Times New Roman" w:hAnsi="Times New Roman" w:cs="Times New Roman"/>
          <w:sz w:val="24"/>
          <w:szCs w:val="24"/>
        </w:rPr>
        <w:t xml:space="preserve"> memasarkan suatu produk seorang pemasar harus mengembangkan program komunikasi yang efektif yang bertujuan untuk memberikan informasi yang telah dirancang untuk menghasilkan </w:t>
      </w:r>
      <w:r w:rsidRPr="00793B02">
        <w:rPr>
          <w:rFonts w:ascii="Times New Roman" w:eastAsia="Times New Roman" w:hAnsi="Times New Roman" w:cs="Times New Roman"/>
          <w:sz w:val="24"/>
          <w:szCs w:val="24"/>
        </w:rPr>
        <w:lastRenderedPageBreak/>
        <w:t>tindakan konsumen yang mengar</w:t>
      </w:r>
      <w:r w:rsidR="00996B40">
        <w:rPr>
          <w:rFonts w:ascii="Times New Roman" w:eastAsia="Times New Roman" w:hAnsi="Times New Roman" w:cs="Times New Roman"/>
          <w:sz w:val="24"/>
          <w:szCs w:val="24"/>
        </w:rPr>
        <w:t xml:space="preserve">ah pada keuntungan perusahaan. </w:t>
      </w:r>
      <w:r w:rsidRPr="00793B02">
        <w:rPr>
          <w:rFonts w:ascii="Times New Roman" w:eastAsia="Times New Roman" w:hAnsi="Times New Roman" w:cs="Times New Roman"/>
          <w:sz w:val="24"/>
          <w:szCs w:val="24"/>
        </w:rPr>
        <w:t xml:space="preserve">Menurut Kotler dan Amstrong (2012:432), “Bauran promosi atau bauran komunikasi merupakan perpaduan khusus dari alat yang digunakan perusahaan untuk meyakinkan nilai komunikasi dan membangun hubungan dengan konsumen”. </w:t>
      </w:r>
    </w:p>
    <w:p w:rsidR="007E3CDD" w:rsidRPr="00793B02" w:rsidRDefault="007E3CDD" w:rsidP="007E3CDD">
      <w:pPr>
        <w:widowControl w:val="0"/>
        <w:tabs>
          <w:tab w:val="left" w:pos="81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Menurut Djalsim Saladin dan Herry A. Buchory (2010:192), “Bauran promosi merupakan alat yang efektif untuk berkomunikasi dengan pelanggan (baik konsumen maupun perantara) yang perlu ditangani secara cermat karena masalahnya bukan hanya menyangkut bagaimana berkomunikasi dengan pelanggan, akan tetapi juga menyangkut besarnya biaya yang akan dipergunakan”. </w:t>
      </w:r>
    </w:p>
    <w:p w:rsidR="007E3CDD" w:rsidRPr="00793B02" w:rsidRDefault="00996B40" w:rsidP="007E3CDD">
      <w:pPr>
        <w:widowControl w:val="0"/>
        <w:tabs>
          <w:tab w:val="left" w:pos="81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E3CDD" w:rsidRPr="00793B02">
        <w:rPr>
          <w:rFonts w:ascii="Times New Roman" w:eastAsia="Times New Roman" w:hAnsi="Times New Roman" w:cs="Times New Roman"/>
          <w:sz w:val="24"/>
          <w:szCs w:val="24"/>
        </w:rPr>
        <w:t xml:space="preserve">Bauran komunikasi pemasaran </w:t>
      </w:r>
      <w:r w:rsidR="007E3CDD" w:rsidRPr="00793B02">
        <w:rPr>
          <w:rFonts w:ascii="Times New Roman" w:eastAsia="Times New Roman" w:hAnsi="Times New Roman" w:cs="Times New Roman"/>
          <w:i/>
          <w:sz w:val="24"/>
          <w:szCs w:val="24"/>
        </w:rPr>
        <w:t xml:space="preserve">(marketing communication mix) </w:t>
      </w:r>
      <w:r w:rsidR="007E3CDD" w:rsidRPr="00793B02">
        <w:rPr>
          <w:rFonts w:ascii="Times New Roman" w:eastAsia="Times New Roman" w:hAnsi="Times New Roman" w:cs="Times New Roman"/>
          <w:sz w:val="24"/>
          <w:szCs w:val="24"/>
        </w:rPr>
        <w:t xml:space="preserve">terdiri dari delapan model komunikasi utama menurut Kotler dan Keller (2012:478), yaitu : </w:t>
      </w:r>
    </w:p>
    <w:p w:rsidR="007E3CDD" w:rsidRPr="00793B02"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Periklanan – setiap bentuk presentasi non personal berbayar dan promosi gagasan, barang dan jasa oleh sponsor diidentifikasi melalui media cetak (koran dan majalah), media penyiaran (radio dan televisi), media jaringan (telepon, kabel, satelit, </w:t>
      </w:r>
      <w:r w:rsidRPr="00DF6725">
        <w:rPr>
          <w:rFonts w:ascii="Times New Roman" w:eastAsia="Times New Roman" w:hAnsi="Times New Roman" w:cs="Times New Roman"/>
          <w:i/>
          <w:sz w:val="24"/>
          <w:szCs w:val="24"/>
        </w:rPr>
        <w:t>wireless</w:t>
      </w:r>
      <w:r w:rsidRPr="00793B02">
        <w:rPr>
          <w:rFonts w:ascii="Times New Roman" w:eastAsia="Times New Roman" w:hAnsi="Times New Roman" w:cs="Times New Roman"/>
          <w:sz w:val="24"/>
          <w:szCs w:val="24"/>
        </w:rPr>
        <w:t xml:space="preserve">), media elektronik (rekaman suara, rekaman video, </w:t>
      </w:r>
      <w:r w:rsidRPr="00DF6725">
        <w:rPr>
          <w:rFonts w:ascii="Times New Roman" w:eastAsia="Times New Roman" w:hAnsi="Times New Roman" w:cs="Times New Roman"/>
          <w:i/>
          <w:sz w:val="24"/>
          <w:szCs w:val="24"/>
        </w:rPr>
        <w:t>Web</w:t>
      </w:r>
      <w:r w:rsidRPr="00793B02">
        <w:rPr>
          <w:rFonts w:ascii="Times New Roman" w:eastAsia="Times New Roman" w:hAnsi="Times New Roman" w:cs="Times New Roman"/>
          <w:sz w:val="24"/>
          <w:szCs w:val="24"/>
        </w:rPr>
        <w:t>) dan media tampilan (</w:t>
      </w:r>
      <w:r w:rsidRPr="00DF6725">
        <w:rPr>
          <w:rFonts w:ascii="Times New Roman" w:eastAsia="Times New Roman" w:hAnsi="Times New Roman" w:cs="Times New Roman"/>
          <w:i/>
          <w:sz w:val="24"/>
          <w:szCs w:val="24"/>
        </w:rPr>
        <w:t>billboard, poster</w:t>
      </w:r>
      <w:r w:rsidRPr="00793B02">
        <w:rPr>
          <w:rFonts w:ascii="Times New Roman" w:eastAsia="Times New Roman" w:hAnsi="Times New Roman" w:cs="Times New Roman"/>
          <w:sz w:val="24"/>
          <w:szCs w:val="24"/>
        </w:rPr>
        <w:t xml:space="preserve">). </w:t>
      </w:r>
    </w:p>
    <w:p w:rsidR="007E3CDD" w:rsidRPr="00793B02"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Promosi penjualan – berbagai insentif jangka pendek untuk mendorong percobaan atau pembelian produk atau jasa termasuk promosi konsumen, promosi perdagangan, bisnis dan tenaga penjualan promosi. </w:t>
      </w:r>
    </w:p>
    <w:p w:rsidR="007E3CDD" w:rsidRPr="00793B02"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Events and Experiences</w:t>
      </w:r>
      <w:r w:rsidRPr="00793B02">
        <w:rPr>
          <w:rFonts w:ascii="Times New Roman" w:eastAsia="Times New Roman" w:hAnsi="Times New Roman" w:cs="Times New Roman"/>
          <w:sz w:val="24"/>
          <w:szCs w:val="24"/>
        </w:rPr>
        <w:t xml:space="preserve"> – perusahaan yang menjadi sponsor program-program yang dirancang untuk menciptakan interaksi harian atau merek terkait khusus dengan konsumen. </w:t>
      </w:r>
    </w:p>
    <w:p w:rsidR="007E3CDD" w:rsidRPr="00793B02"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Humas dan Publisitas – berbagai program diarahkan secara internal kepada </w:t>
      </w:r>
      <w:r w:rsidRPr="00793B02">
        <w:rPr>
          <w:rFonts w:ascii="Times New Roman" w:eastAsia="Times New Roman" w:hAnsi="Times New Roman" w:cs="Times New Roman"/>
          <w:sz w:val="24"/>
          <w:szCs w:val="24"/>
        </w:rPr>
        <w:lastRenderedPageBreak/>
        <w:t xml:space="preserve">karyawan dari perusahaan atau eksternal kepada konsumen, perusahaan lain, pemerintah dan media untuk mempromosikan atau melindungi citra perusahaan atau produk komunikasi individu. </w:t>
      </w:r>
    </w:p>
    <w:p w:rsidR="007E3CDD" w:rsidRPr="00793B02"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Direct marketing</w:t>
      </w:r>
      <w:r w:rsidRPr="00793B02">
        <w:rPr>
          <w:rFonts w:ascii="Times New Roman" w:eastAsia="Times New Roman" w:hAnsi="Times New Roman" w:cs="Times New Roman"/>
          <w:sz w:val="24"/>
          <w:szCs w:val="24"/>
        </w:rPr>
        <w:t xml:space="preserve"> – penggunaan email, telepon, fax atau internet untuk berkomunikasi secara langsung dengan atau meminta respon atau dialog dari pelanggan tertentu dan prospek. </w:t>
      </w:r>
    </w:p>
    <w:p w:rsidR="007E3CDD" w:rsidRPr="00793B02"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Interaktif marketing</w:t>
      </w:r>
      <w:r w:rsidRPr="00793B02">
        <w:rPr>
          <w:rFonts w:ascii="Times New Roman" w:eastAsia="Times New Roman" w:hAnsi="Times New Roman" w:cs="Times New Roman"/>
          <w:sz w:val="24"/>
          <w:szCs w:val="24"/>
        </w:rPr>
        <w:t xml:space="preserve"> – online dan program yang dirancang untuk melibatkan pelanggan atau prospek langsung maupun tidak langsung meningkatkan kesadaran, meningkatkan citra atau menimbulkan pennjualan produk dan jasa. </w:t>
      </w:r>
    </w:p>
    <w:p w:rsidR="007E3CDD" w:rsidRPr="00793B02"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Word of mouth</w:t>
      </w:r>
      <w:r w:rsidRPr="00793B02">
        <w:rPr>
          <w:rFonts w:ascii="Times New Roman" w:eastAsia="Times New Roman" w:hAnsi="Times New Roman" w:cs="Times New Roman"/>
          <w:sz w:val="24"/>
          <w:szCs w:val="24"/>
        </w:rPr>
        <w:t xml:space="preserve"> – dari orang ke orang, tertulis atau komunikasi elektronik yang berhubungan dengan manfaat dan pengalaman membeli atau menggunakan produk atau jasa. </w:t>
      </w:r>
    </w:p>
    <w:p w:rsidR="009A7785" w:rsidRPr="003C62BF" w:rsidRDefault="007E3CDD" w:rsidP="007E3CDD">
      <w:pPr>
        <w:widowControl w:val="0"/>
        <w:numPr>
          <w:ilvl w:val="0"/>
          <w:numId w:val="23"/>
        </w:numPr>
        <w:tabs>
          <w:tab w:val="left" w:pos="81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Personal Selling</w:t>
      </w:r>
      <w:r w:rsidRPr="00793B02">
        <w:rPr>
          <w:rFonts w:ascii="Times New Roman" w:eastAsia="Times New Roman" w:hAnsi="Times New Roman" w:cs="Times New Roman"/>
          <w:sz w:val="24"/>
          <w:szCs w:val="24"/>
        </w:rPr>
        <w:t xml:space="preserve"> – interaksi secara langsung dengan satu atau lebih calon pembeli untuk tujuan membuat presentasi, menjawab pertanyaan dan pengadaan pesanan. </w:t>
      </w:r>
    </w:p>
    <w:p w:rsidR="007E3CDD" w:rsidRPr="00793B02" w:rsidRDefault="007E3CDD" w:rsidP="00381EEB">
      <w:pPr>
        <w:pStyle w:val="subjudul211"/>
        <w:numPr>
          <w:ilvl w:val="3"/>
          <w:numId w:val="44"/>
        </w:numPr>
      </w:pPr>
      <w:bookmarkStart w:id="5" w:name="_Toc484460889"/>
      <w:r w:rsidRPr="00381EEB">
        <w:rPr>
          <w:i w:val="0"/>
        </w:rPr>
        <w:t xml:space="preserve">Definisi </w:t>
      </w:r>
      <w:r w:rsidRPr="00793B02">
        <w:t>Word of Mouth Marketing (WOMM)</w:t>
      </w:r>
      <w:bookmarkEnd w:id="5"/>
      <w:r w:rsidRPr="00793B02">
        <w:t xml:space="preserve"> </w:t>
      </w:r>
    </w:p>
    <w:p w:rsidR="007E3CDD" w:rsidRDefault="007E3CDD" w:rsidP="007E3CDD">
      <w:pPr>
        <w:widowControl w:val="0"/>
        <w:tabs>
          <w:tab w:val="left" w:pos="72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 </w:t>
      </w:r>
      <w:r w:rsidRPr="00793B02">
        <w:rPr>
          <w:rFonts w:ascii="Times New Roman" w:eastAsia="Times New Roman" w:hAnsi="Times New Roman" w:cs="Times New Roman"/>
          <w:i/>
          <w:sz w:val="24"/>
          <w:szCs w:val="24"/>
        </w:rPr>
        <w:t>Word of Mouth</w:t>
      </w:r>
      <w:r>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(WOM</w:t>
      </w:r>
      <w:r>
        <w:rPr>
          <w:rFonts w:ascii="Times New Roman" w:eastAsia="Times New Roman" w:hAnsi="Times New Roman" w:cs="Times New Roman"/>
          <w:sz w:val="24"/>
          <w:szCs w:val="24"/>
        </w:rPr>
        <w:t>M</w:t>
      </w:r>
      <w:r w:rsidRPr="00793B02">
        <w:rPr>
          <w:rFonts w:ascii="Times New Roman" w:eastAsia="Times New Roman" w:hAnsi="Times New Roman" w:cs="Times New Roman"/>
          <w:sz w:val="24"/>
          <w:szCs w:val="24"/>
        </w:rPr>
        <w:t>) dianggap memiliki efektivitas yang lebih tinggi dibandingkan dengan iklan biasa, karena WOM</w:t>
      </w:r>
      <w:r>
        <w:rPr>
          <w:rFonts w:ascii="Times New Roman" w:eastAsia="Times New Roman" w:hAnsi="Times New Roman" w:cs="Times New Roman"/>
          <w:sz w:val="24"/>
          <w:szCs w:val="24"/>
        </w:rPr>
        <w:t>M</w:t>
      </w:r>
      <w:r w:rsidRPr="00793B02">
        <w:rPr>
          <w:rFonts w:ascii="Times New Roman" w:eastAsia="Times New Roman" w:hAnsi="Times New Roman" w:cs="Times New Roman"/>
          <w:sz w:val="24"/>
          <w:szCs w:val="24"/>
        </w:rPr>
        <w:t xml:space="preserve"> berasal dari informan yang lebih dipercaya oleh konsumen dan kebanyakan berasal dari kelompok orang terdekat. </w:t>
      </w:r>
      <w:r>
        <w:rPr>
          <w:rFonts w:ascii="Times New Roman" w:eastAsia="Times New Roman" w:hAnsi="Times New Roman" w:cs="Times New Roman"/>
          <w:sz w:val="24"/>
          <w:szCs w:val="24"/>
        </w:rPr>
        <w:t>Tjiptono (2011</w:t>
      </w:r>
      <w:r w:rsidR="00C271D4">
        <w:rPr>
          <w:rFonts w:ascii="Times New Roman" w:eastAsia="Times New Roman" w:hAnsi="Times New Roman" w:cs="Times New Roman"/>
          <w:sz w:val="24"/>
          <w:szCs w:val="24"/>
        </w:rPr>
        <w:t>:20</w:t>
      </w:r>
      <w:r w:rsidRPr="00793B02">
        <w:rPr>
          <w:rFonts w:ascii="Times New Roman" w:eastAsia="Times New Roman" w:hAnsi="Times New Roman" w:cs="Times New Roman"/>
          <w:sz w:val="24"/>
          <w:szCs w:val="24"/>
        </w:rPr>
        <w:t>) menjelaskan WOM</w:t>
      </w:r>
      <w:r>
        <w:rPr>
          <w:rFonts w:ascii="Times New Roman" w:eastAsia="Times New Roman" w:hAnsi="Times New Roman" w:cs="Times New Roman"/>
          <w:sz w:val="24"/>
          <w:szCs w:val="24"/>
        </w:rPr>
        <w:t>M</w:t>
      </w:r>
      <w:r w:rsidRPr="00793B02">
        <w:rPr>
          <w:rFonts w:ascii="Times New Roman" w:eastAsia="Times New Roman" w:hAnsi="Times New Roman" w:cs="Times New Roman"/>
          <w:sz w:val="24"/>
          <w:szCs w:val="24"/>
        </w:rPr>
        <w:t xml:space="preserve"> merupakan komunikasi personal yang dianggap sangat efektif dalam memberikan informasi tentang suatu produk, jasa, peristiwa, ide, individu, politikus dan juga tempat-tempat untuk dikunjungi. WOM</w:t>
      </w:r>
      <w:r>
        <w:rPr>
          <w:rFonts w:ascii="Times New Roman" w:eastAsia="Times New Roman" w:hAnsi="Times New Roman" w:cs="Times New Roman"/>
          <w:sz w:val="24"/>
          <w:szCs w:val="24"/>
        </w:rPr>
        <w:t>M</w:t>
      </w:r>
      <w:r w:rsidRPr="00793B02">
        <w:rPr>
          <w:rFonts w:ascii="Times New Roman" w:eastAsia="Times New Roman" w:hAnsi="Times New Roman" w:cs="Times New Roman"/>
          <w:sz w:val="24"/>
          <w:szCs w:val="24"/>
        </w:rPr>
        <w:t xml:space="preserve"> juga efektif untuk mempengaruhi seseorang, </w:t>
      </w:r>
      <w:r w:rsidRPr="00793B02">
        <w:rPr>
          <w:rFonts w:ascii="Times New Roman" w:eastAsia="Times New Roman" w:hAnsi="Times New Roman" w:cs="Times New Roman"/>
          <w:sz w:val="24"/>
          <w:szCs w:val="24"/>
        </w:rPr>
        <w:lastRenderedPageBreak/>
        <w:t>karena informasi yang diberikan dianggap jujur dan objektif. Masyarakat lebih mempercayai informasi yang didapat dari seseorang yang sudah dikenalnya dibandingkan dengan informasi yang terpasang di media. WOM</w:t>
      </w:r>
      <w:r>
        <w:rPr>
          <w:rFonts w:ascii="Times New Roman" w:eastAsia="Times New Roman" w:hAnsi="Times New Roman" w:cs="Times New Roman"/>
          <w:sz w:val="24"/>
          <w:szCs w:val="24"/>
        </w:rPr>
        <w:t>M</w:t>
      </w:r>
      <w:r w:rsidRPr="00793B02">
        <w:rPr>
          <w:rFonts w:ascii="Times New Roman" w:eastAsia="Times New Roman" w:hAnsi="Times New Roman" w:cs="Times New Roman"/>
          <w:sz w:val="24"/>
          <w:szCs w:val="24"/>
        </w:rPr>
        <w:t xml:space="preserve"> menjadi bagian penting dalam studi pemasaran mengingat  bahwa komunikasi dalam WOM</w:t>
      </w:r>
      <w:r>
        <w:rPr>
          <w:rFonts w:ascii="Times New Roman" w:eastAsia="Times New Roman" w:hAnsi="Times New Roman" w:cs="Times New Roman"/>
          <w:sz w:val="24"/>
          <w:szCs w:val="24"/>
        </w:rPr>
        <w:t>M</w:t>
      </w:r>
      <w:r w:rsidRPr="00793B02">
        <w:rPr>
          <w:rFonts w:ascii="Times New Roman" w:eastAsia="Times New Roman" w:hAnsi="Times New Roman" w:cs="Times New Roman"/>
          <w:sz w:val="24"/>
          <w:szCs w:val="24"/>
        </w:rPr>
        <w:t xml:space="preserve"> mampu mempengarui keputusan pembelian (Noviandra, 2003). Berikut pengertian WOMM menurut para ahli : </w:t>
      </w:r>
    </w:p>
    <w:p w:rsidR="00632B5A" w:rsidRPr="00793B02" w:rsidRDefault="00632B5A" w:rsidP="007E3CDD">
      <w:pPr>
        <w:widowControl w:val="0"/>
        <w:tabs>
          <w:tab w:val="left" w:pos="720"/>
          <w:tab w:val="left" w:pos="1440"/>
        </w:tabs>
        <w:spacing w:after="0" w:line="480" w:lineRule="auto"/>
        <w:jc w:val="both"/>
        <w:rPr>
          <w:rFonts w:ascii="Times New Roman" w:eastAsia="Times New Roman" w:hAnsi="Times New Roman" w:cs="Times New Roman"/>
          <w:sz w:val="24"/>
          <w:szCs w:val="24"/>
        </w:rPr>
      </w:pPr>
    </w:p>
    <w:p w:rsidR="007E3CDD" w:rsidRPr="00113D43" w:rsidRDefault="00113D43" w:rsidP="007E3CDD">
      <w:pPr>
        <w:pStyle w:val="TABEL"/>
      </w:pPr>
      <w:bookmarkStart w:id="6" w:name="_Toc484195247"/>
      <w:r>
        <w:t xml:space="preserve">Tabel </w:t>
      </w:r>
      <w:r w:rsidR="007060C4">
        <w:t xml:space="preserve"> 2.4</w:t>
      </w:r>
      <w:r w:rsidR="007E3CDD">
        <w:br w:type="textWrapping" w:clear="all"/>
      </w:r>
      <w:bookmarkEnd w:id="6"/>
      <w:r>
        <w:t xml:space="preserve">Definisi </w:t>
      </w:r>
      <w:r>
        <w:rPr>
          <w:i/>
        </w:rPr>
        <w:t xml:space="preserve">Word of Mouth Marketing </w:t>
      </w:r>
      <w:r w:rsidR="00732887">
        <w:t>M</w:t>
      </w:r>
      <w:r>
        <w:t xml:space="preserve">enurut Para Ahli </w:t>
      </w:r>
    </w:p>
    <w:p w:rsidR="007E3CDD" w:rsidRPr="00793B02" w:rsidRDefault="007E3CDD" w:rsidP="007E3CDD">
      <w:pPr>
        <w:widowControl w:val="0"/>
        <w:tabs>
          <w:tab w:val="left" w:pos="900"/>
          <w:tab w:val="left" w:pos="1440"/>
        </w:tabs>
        <w:spacing w:after="0" w:line="240" w:lineRule="auto"/>
        <w:jc w:val="both"/>
        <w:rPr>
          <w:rFonts w:ascii="Times New Roman" w:eastAsia="Times New Roman" w:hAnsi="Times New Roman" w:cs="Times New Roman"/>
          <w:b/>
          <w:sz w:val="24"/>
          <w:szCs w:val="24"/>
        </w:rPr>
      </w:pPr>
    </w:p>
    <w:tbl>
      <w:tblPr>
        <w:tblStyle w:val="PlainTable21"/>
        <w:tblW w:w="0" w:type="auto"/>
        <w:tblLook w:val="04A0" w:firstRow="1" w:lastRow="0" w:firstColumn="1" w:lastColumn="0" w:noHBand="0" w:noVBand="1"/>
      </w:tblPr>
      <w:tblGrid>
        <w:gridCol w:w="715"/>
        <w:gridCol w:w="2160"/>
        <w:gridCol w:w="4770"/>
      </w:tblGrid>
      <w:tr w:rsidR="007E3CDD" w:rsidRPr="001F0D98" w:rsidTr="005818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rsidR="007E3CDD" w:rsidRPr="001F0D98" w:rsidRDefault="007E3CDD" w:rsidP="0006148A">
            <w:pPr>
              <w:widowControl w:val="0"/>
              <w:tabs>
                <w:tab w:val="left" w:pos="900"/>
                <w:tab w:val="left" w:pos="1440"/>
              </w:tabs>
              <w:spacing w:line="276" w:lineRule="auto"/>
              <w:jc w:val="center"/>
              <w:rPr>
                <w:rFonts w:ascii="Times New Roman" w:eastAsia="Times New Roman" w:hAnsi="Times New Roman" w:cs="Times New Roman"/>
                <w:sz w:val="24"/>
                <w:szCs w:val="24"/>
              </w:rPr>
            </w:pPr>
            <w:r w:rsidRPr="001F0D98">
              <w:rPr>
                <w:rFonts w:ascii="Times New Roman" w:eastAsia="Times New Roman" w:hAnsi="Times New Roman" w:cs="Times New Roman"/>
                <w:sz w:val="24"/>
                <w:szCs w:val="24"/>
              </w:rPr>
              <w:t>No.</w:t>
            </w:r>
          </w:p>
        </w:tc>
        <w:tc>
          <w:tcPr>
            <w:tcW w:w="2160" w:type="dxa"/>
          </w:tcPr>
          <w:p w:rsidR="007E3CDD" w:rsidRPr="001F0D98" w:rsidRDefault="007E3CDD" w:rsidP="0006148A">
            <w:pPr>
              <w:widowControl w:val="0"/>
              <w:tabs>
                <w:tab w:val="left" w:pos="900"/>
                <w:tab w:val="left" w:pos="1440"/>
              </w:tabs>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1F0D98">
              <w:rPr>
                <w:rFonts w:ascii="Times New Roman" w:eastAsia="Times New Roman" w:hAnsi="Times New Roman" w:cs="Times New Roman"/>
                <w:sz w:val="24"/>
                <w:szCs w:val="24"/>
              </w:rPr>
              <w:t>Ahli</w:t>
            </w:r>
          </w:p>
        </w:tc>
        <w:tc>
          <w:tcPr>
            <w:tcW w:w="4770" w:type="dxa"/>
          </w:tcPr>
          <w:p w:rsidR="007E3CDD" w:rsidRPr="001F0D98" w:rsidRDefault="007E3CDD" w:rsidP="0006148A">
            <w:pPr>
              <w:widowControl w:val="0"/>
              <w:tabs>
                <w:tab w:val="left" w:pos="900"/>
                <w:tab w:val="left" w:pos="1440"/>
              </w:tabs>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1F0D98">
              <w:rPr>
                <w:rFonts w:ascii="Times New Roman" w:eastAsia="Times New Roman" w:hAnsi="Times New Roman" w:cs="Times New Roman"/>
                <w:sz w:val="24"/>
                <w:szCs w:val="24"/>
              </w:rPr>
              <w:t xml:space="preserve">Definisi </w:t>
            </w:r>
            <w:r w:rsidRPr="001F0D98">
              <w:rPr>
                <w:rFonts w:ascii="Times New Roman" w:eastAsia="Times New Roman" w:hAnsi="Times New Roman" w:cs="Times New Roman"/>
                <w:i/>
                <w:sz w:val="24"/>
                <w:szCs w:val="24"/>
              </w:rPr>
              <w:t>Word of Mouth Marketing</w:t>
            </w:r>
          </w:p>
        </w:tc>
      </w:tr>
      <w:tr w:rsidR="007E3CDD" w:rsidRPr="00793B02" w:rsidTr="00581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7E3CDD" w:rsidRPr="001F0D98" w:rsidRDefault="007E3CDD" w:rsidP="0006148A">
            <w:pPr>
              <w:widowControl w:val="0"/>
              <w:tabs>
                <w:tab w:val="left" w:pos="900"/>
                <w:tab w:val="left" w:pos="1440"/>
              </w:tabs>
              <w:spacing w:line="276" w:lineRule="auto"/>
              <w:jc w:val="both"/>
              <w:rPr>
                <w:rFonts w:ascii="Times New Roman" w:eastAsia="Times New Roman" w:hAnsi="Times New Roman" w:cs="Times New Roman"/>
                <w:b w:val="0"/>
                <w:sz w:val="24"/>
                <w:szCs w:val="24"/>
              </w:rPr>
            </w:pPr>
            <w:r w:rsidRPr="001F0D98">
              <w:rPr>
                <w:rFonts w:ascii="Times New Roman" w:eastAsia="Times New Roman" w:hAnsi="Times New Roman" w:cs="Times New Roman"/>
                <w:b w:val="0"/>
                <w:sz w:val="24"/>
                <w:szCs w:val="24"/>
              </w:rPr>
              <w:t>1.</w:t>
            </w:r>
          </w:p>
        </w:tc>
        <w:tc>
          <w:tcPr>
            <w:tcW w:w="2160" w:type="dxa"/>
            <w:tcBorders>
              <w:bottom w:val="nil"/>
            </w:tcBorders>
          </w:tcPr>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Kotler and Keller (2012:500) </w:t>
            </w:r>
          </w:p>
        </w:tc>
        <w:tc>
          <w:tcPr>
            <w:tcW w:w="4770" w:type="dxa"/>
            <w:tcBorders>
              <w:bottom w:val="nil"/>
            </w:tcBorders>
          </w:tcPr>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Word of Mouth Marketing (WOMM) </w:t>
            </w:r>
            <w:r w:rsidRPr="00793B02">
              <w:rPr>
                <w:rFonts w:ascii="Times New Roman" w:eastAsia="Times New Roman" w:hAnsi="Times New Roman" w:cs="Times New Roman"/>
                <w:sz w:val="24"/>
                <w:szCs w:val="24"/>
              </w:rPr>
              <w:t xml:space="preserve">adalah komunikasi lisan, tertulis dan elektronik antar masyarakat yang berhubungan dengan keunggulan atau pengalaman membeli atau menggunakan produk atau jasa. </w:t>
            </w:r>
          </w:p>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tc>
      </w:tr>
      <w:tr w:rsidR="007E3CDD" w:rsidRPr="00793B02" w:rsidTr="00581888">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7E3CDD" w:rsidRPr="001F0D98" w:rsidRDefault="007E3CDD" w:rsidP="0006148A">
            <w:pPr>
              <w:widowControl w:val="0"/>
              <w:tabs>
                <w:tab w:val="left" w:pos="900"/>
                <w:tab w:val="left" w:pos="1440"/>
              </w:tabs>
              <w:spacing w:line="276" w:lineRule="auto"/>
              <w:jc w:val="both"/>
              <w:rPr>
                <w:rFonts w:ascii="Times New Roman" w:eastAsia="Times New Roman" w:hAnsi="Times New Roman" w:cs="Times New Roman"/>
                <w:b w:val="0"/>
                <w:sz w:val="24"/>
                <w:szCs w:val="24"/>
              </w:rPr>
            </w:pPr>
            <w:r w:rsidRPr="001F0D98">
              <w:rPr>
                <w:rFonts w:ascii="Times New Roman" w:eastAsia="Times New Roman" w:hAnsi="Times New Roman" w:cs="Times New Roman"/>
                <w:b w:val="0"/>
                <w:sz w:val="24"/>
                <w:szCs w:val="24"/>
              </w:rPr>
              <w:t>2.</w:t>
            </w:r>
          </w:p>
        </w:tc>
        <w:tc>
          <w:tcPr>
            <w:tcW w:w="2160" w:type="dxa"/>
            <w:tcBorders>
              <w:top w:val="nil"/>
              <w:bottom w:val="nil"/>
            </w:tcBorders>
          </w:tcPr>
          <w:p w:rsidR="007E3CDD" w:rsidRPr="00793B02" w:rsidRDefault="007E3CDD" w:rsidP="0006148A">
            <w:pPr>
              <w:widowControl w:val="0"/>
              <w:tabs>
                <w:tab w:val="left" w:pos="900"/>
                <w:tab w:val="left" w:pos="144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Hasan A </w:t>
            </w:r>
          </w:p>
          <w:p w:rsidR="007E3CDD" w:rsidRPr="00793B02" w:rsidRDefault="007E3CDD" w:rsidP="0006148A">
            <w:pPr>
              <w:widowControl w:val="0"/>
              <w:tabs>
                <w:tab w:val="left" w:pos="900"/>
                <w:tab w:val="left" w:pos="144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(2010:29) </w:t>
            </w:r>
          </w:p>
        </w:tc>
        <w:tc>
          <w:tcPr>
            <w:tcW w:w="4770" w:type="dxa"/>
            <w:tcBorders>
              <w:top w:val="nil"/>
              <w:bottom w:val="nil"/>
            </w:tcBorders>
          </w:tcPr>
          <w:p w:rsidR="007E3CDD" w:rsidRPr="00793B02" w:rsidRDefault="007E3CDD" w:rsidP="0006148A">
            <w:pPr>
              <w:widowControl w:val="0"/>
              <w:tabs>
                <w:tab w:val="left" w:pos="900"/>
                <w:tab w:val="left" w:pos="144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Word of Mouth</w:t>
            </w:r>
            <w:r w:rsidRPr="00793B02">
              <w:rPr>
                <w:rFonts w:ascii="Times New Roman" w:eastAsia="Times New Roman" w:hAnsi="Times New Roman" w:cs="Times New Roman"/>
                <w:sz w:val="24"/>
                <w:szCs w:val="24"/>
              </w:rPr>
              <w:t xml:space="preserve"> </w:t>
            </w:r>
            <w:r w:rsidRPr="00793B02">
              <w:rPr>
                <w:rFonts w:ascii="Times New Roman" w:eastAsia="Times New Roman" w:hAnsi="Times New Roman" w:cs="Times New Roman"/>
                <w:i/>
                <w:sz w:val="24"/>
                <w:szCs w:val="24"/>
              </w:rPr>
              <w:t xml:space="preserve">Marketing (WOMM) </w:t>
            </w:r>
            <w:r w:rsidRPr="00793B02">
              <w:rPr>
                <w:rFonts w:ascii="Times New Roman" w:eastAsia="Times New Roman" w:hAnsi="Times New Roman" w:cs="Times New Roman"/>
                <w:sz w:val="24"/>
                <w:szCs w:val="24"/>
              </w:rPr>
              <w:t xml:space="preserve">adalah sebuah percakapn yang didesain secara </w:t>
            </w:r>
            <w:r w:rsidRPr="00793B02">
              <w:rPr>
                <w:rFonts w:ascii="Times New Roman" w:eastAsia="Times New Roman" w:hAnsi="Times New Roman" w:cs="Times New Roman"/>
                <w:i/>
                <w:sz w:val="24"/>
                <w:szCs w:val="24"/>
              </w:rPr>
              <w:t xml:space="preserve">online </w:t>
            </w:r>
            <w:r w:rsidRPr="00793B02">
              <w:rPr>
                <w:rFonts w:ascii="Times New Roman" w:eastAsia="Times New Roman" w:hAnsi="Times New Roman" w:cs="Times New Roman"/>
                <w:sz w:val="24"/>
                <w:szCs w:val="24"/>
              </w:rPr>
              <w:t xml:space="preserve">maupun </w:t>
            </w:r>
            <w:r w:rsidRPr="00793B02">
              <w:rPr>
                <w:rFonts w:ascii="Times New Roman" w:eastAsia="Times New Roman" w:hAnsi="Times New Roman" w:cs="Times New Roman"/>
                <w:i/>
                <w:sz w:val="24"/>
                <w:szCs w:val="24"/>
              </w:rPr>
              <w:t xml:space="preserve">offline </w:t>
            </w:r>
            <w:r w:rsidRPr="00793B02">
              <w:rPr>
                <w:rFonts w:ascii="Times New Roman" w:eastAsia="Times New Roman" w:hAnsi="Times New Roman" w:cs="Times New Roman"/>
                <w:sz w:val="24"/>
                <w:szCs w:val="24"/>
              </w:rPr>
              <w:t xml:space="preserve">memiliki </w:t>
            </w:r>
            <w:r w:rsidRPr="00793B02">
              <w:rPr>
                <w:rFonts w:ascii="Times New Roman" w:eastAsia="Times New Roman" w:hAnsi="Times New Roman" w:cs="Times New Roman"/>
                <w:i/>
                <w:sz w:val="24"/>
                <w:szCs w:val="24"/>
              </w:rPr>
              <w:t xml:space="preserve">multiple effect, non hierachi, </w:t>
            </w:r>
            <w:r w:rsidRPr="00793B02">
              <w:rPr>
                <w:rFonts w:ascii="Times New Roman" w:eastAsia="Times New Roman" w:hAnsi="Times New Roman" w:cs="Times New Roman"/>
                <w:sz w:val="24"/>
                <w:szCs w:val="24"/>
              </w:rPr>
              <w:t xml:space="preserve">horizontal dan mutasional. </w:t>
            </w:r>
          </w:p>
        </w:tc>
      </w:tr>
      <w:tr w:rsidR="007E3CDD" w:rsidRPr="00793B02" w:rsidTr="00581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7E3CDD" w:rsidRPr="001F0D98" w:rsidRDefault="007E3CDD" w:rsidP="0006148A">
            <w:pPr>
              <w:widowControl w:val="0"/>
              <w:tabs>
                <w:tab w:val="left" w:pos="900"/>
                <w:tab w:val="left" w:pos="1440"/>
              </w:tabs>
              <w:spacing w:line="276" w:lineRule="auto"/>
              <w:jc w:val="both"/>
              <w:rPr>
                <w:rFonts w:ascii="Times New Roman" w:eastAsia="Times New Roman" w:hAnsi="Times New Roman" w:cs="Times New Roman"/>
                <w:b w:val="0"/>
                <w:sz w:val="24"/>
                <w:szCs w:val="24"/>
              </w:rPr>
            </w:pPr>
            <w:r w:rsidRPr="001F0D98">
              <w:rPr>
                <w:rFonts w:ascii="Times New Roman" w:eastAsia="Times New Roman" w:hAnsi="Times New Roman" w:cs="Times New Roman"/>
                <w:b w:val="0"/>
                <w:sz w:val="24"/>
                <w:szCs w:val="24"/>
              </w:rPr>
              <w:t>3.</w:t>
            </w:r>
          </w:p>
        </w:tc>
        <w:tc>
          <w:tcPr>
            <w:tcW w:w="2160" w:type="dxa"/>
            <w:tcBorders>
              <w:top w:val="nil"/>
              <w:bottom w:val="nil"/>
            </w:tcBorders>
          </w:tcPr>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Leary and Sheehan (2008:18)</w:t>
            </w:r>
          </w:p>
        </w:tc>
        <w:tc>
          <w:tcPr>
            <w:tcW w:w="4770" w:type="dxa"/>
            <w:tcBorders>
              <w:top w:val="nil"/>
              <w:bottom w:val="nil"/>
            </w:tcBorders>
          </w:tcPr>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Word of Mouth Marketing (WOMM) is the process of information exchange, especially recommendations about product and services, between two people in an informal way. </w:t>
            </w:r>
          </w:p>
        </w:tc>
      </w:tr>
      <w:tr w:rsidR="007E3CDD" w:rsidRPr="00793B02" w:rsidTr="00581888">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7E3CDD" w:rsidRPr="001F0D98" w:rsidRDefault="007E3CDD" w:rsidP="0006148A">
            <w:pPr>
              <w:widowControl w:val="0"/>
              <w:tabs>
                <w:tab w:val="left" w:pos="900"/>
                <w:tab w:val="left" w:pos="1440"/>
              </w:tabs>
              <w:spacing w:line="276" w:lineRule="auto"/>
              <w:jc w:val="both"/>
              <w:rPr>
                <w:rFonts w:ascii="Times New Roman" w:eastAsia="Times New Roman" w:hAnsi="Times New Roman" w:cs="Times New Roman"/>
                <w:b w:val="0"/>
                <w:sz w:val="24"/>
                <w:szCs w:val="24"/>
              </w:rPr>
            </w:pPr>
            <w:r w:rsidRPr="001F0D98">
              <w:rPr>
                <w:rFonts w:ascii="Times New Roman" w:eastAsia="Times New Roman" w:hAnsi="Times New Roman" w:cs="Times New Roman"/>
                <w:b w:val="0"/>
                <w:sz w:val="24"/>
                <w:szCs w:val="24"/>
              </w:rPr>
              <w:t>4.</w:t>
            </w:r>
          </w:p>
        </w:tc>
        <w:tc>
          <w:tcPr>
            <w:tcW w:w="2160" w:type="dxa"/>
            <w:tcBorders>
              <w:top w:val="nil"/>
              <w:bottom w:val="nil"/>
            </w:tcBorders>
          </w:tcPr>
          <w:p w:rsidR="007E3CDD" w:rsidRPr="00793B02" w:rsidRDefault="007E3CDD" w:rsidP="0006148A">
            <w:pPr>
              <w:widowControl w:val="0"/>
              <w:tabs>
                <w:tab w:val="left" w:pos="900"/>
                <w:tab w:val="left" w:pos="144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Steffes and Burgee (2008</w:t>
            </w:r>
            <w:r w:rsidR="00C271D4">
              <w:rPr>
                <w:rFonts w:ascii="Times New Roman" w:eastAsia="Times New Roman" w:hAnsi="Times New Roman" w:cs="Times New Roman"/>
                <w:sz w:val="24"/>
                <w:szCs w:val="24"/>
              </w:rPr>
              <w:t>:76</w:t>
            </w:r>
            <w:r w:rsidRPr="00793B02">
              <w:rPr>
                <w:rFonts w:ascii="Times New Roman" w:eastAsia="Times New Roman" w:hAnsi="Times New Roman" w:cs="Times New Roman"/>
                <w:sz w:val="24"/>
                <w:szCs w:val="24"/>
              </w:rPr>
              <w:t>)</w:t>
            </w:r>
          </w:p>
        </w:tc>
        <w:tc>
          <w:tcPr>
            <w:tcW w:w="4770" w:type="dxa"/>
            <w:tcBorders>
              <w:top w:val="nil"/>
              <w:bottom w:val="nil"/>
            </w:tcBorders>
          </w:tcPr>
          <w:p w:rsidR="007E3CDD" w:rsidRPr="00793B02" w:rsidRDefault="007E3CDD" w:rsidP="0006148A">
            <w:pPr>
              <w:widowControl w:val="0"/>
              <w:tabs>
                <w:tab w:val="left" w:pos="900"/>
                <w:tab w:val="left" w:pos="144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Word of Mouth</w:t>
            </w:r>
            <w:r w:rsidRPr="00793B02">
              <w:rPr>
                <w:rFonts w:ascii="Times New Roman" w:eastAsia="Times New Roman" w:hAnsi="Times New Roman" w:cs="Times New Roman"/>
                <w:sz w:val="24"/>
                <w:szCs w:val="24"/>
              </w:rPr>
              <w:t xml:space="preserve"> adalah segala macam bentuk komunikasi informal yang diarahkan pada konsumen-konsumen lain mengenai kepemilikan, penggunaan dan karakteristik barang-barang tertentu dan juga penjualannya. </w:t>
            </w:r>
          </w:p>
        </w:tc>
      </w:tr>
      <w:tr w:rsidR="007E3CDD" w:rsidRPr="00793B02" w:rsidTr="00581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7E3CDD" w:rsidRPr="001F0D98" w:rsidRDefault="007E3CDD" w:rsidP="0006148A">
            <w:pPr>
              <w:widowControl w:val="0"/>
              <w:tabs>
                <w:tab w:val="left" w:pos="900"/>
                <w:tab w:val="left" w:pos="1440"/>
              </w:tabs>
              <w:spacing w:line="276" w:lineRule="auto"/>
              <w:jc w:val="both"/>
              <w:rPr>
                <w:rFonts w:ascii="Times New Roman" w:eastAsia="Times New Roman" w:hAnsi="Times New Roman" w:cs="Times New Roman"/>
                <w:b w:val="0"/>
                <w:sz w:val="24"/>
                <w:szCs w:val="24"/>
              </w:rPr>
            </w:pPr>
            <w:r w:rsidRPr="001F0D98">
              <w:rPr>
                <w:rFonts w:ascii="Times New Roman" w:eastAsia="Times New Roman" w:hAnsi="Times New Roman" w:cs="Times New Roman"/>
                <w:b w:val="0"/>
                <w:sz w:val="24"/>
                <w:szCs w:val="24"/>
              </w:rPr>
              <w:t>5.</w:t>
            </w:r>
          </w:p>
        </w:tc>
        <w:tc>
          <w:tcPr>
            <w:tcW w:w="2160" w:type="dxa"/>
            <w:tcBorders>
              <w:top w:val="nil"/>
            </w:tcBorders>
          </w:tcPr>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Sweeney et al </w:t>
            </w:r>
          </w:p>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(2007</w:t>
            </w:r>
            <w:r w:rsidR="00C271D4">
              <w:rPr>
                <w:rFonts w:ascii="Times New Roman" w:eastAsia="Times New Roman" w:hAnsi="Times New Roman" w:cs="Times New Roman"/>
                <w:sz w:val="24"/>
                <w:szCs w:val="24"/>
              </w:rPr>
              <w:t>:55</w:t>
            </w:r>
            <w:r w:rsidRPr="00793B02">
              <w:rPr>
                <w:rFonts w:ascii="Times New Roman" w:eastAsia="Times New Roman" w:hAnsi="Times New Roman" w:cs="Times New Roman"/>
                <w:sz w:val="24"/>
                <w:szCs w:val="24"/>
              </w:rPr>
              <w:t>)</w:t>
            </w:r>
          </w:p>
        </w:tc>
        <w:tc>
          <w:tcPr>
            <w:tcW w:w="4770" w:type="dxa"/>
            <w:tcBorders>
              <w:top w:val="nil"/>
            </w:tcBorders>
          </w:tcPr>
          <w:p w:rsidR="007E3CDD" w:rsidRPr="00793B02" w:rsidRDefault="007E3CDD" w:rsidP="0006148A">
            <w:pPr>
              <w:widowControl w:val="0"/>
              <w:tabs>
                <w:tab w:val="left" w:pos="900"/>
                <w:tab w:val="left" w:pos="144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Word of Mouth</w:t>
            </w:r>
            <w:r w:rsidRPr="00793B02">
              <w:rPr>
                <w:rFonts w:ascii="Times New Roman" w:eastAsia="Times New Roman" w:hAnsi="Times New Roman" w:cs="Times New Roman"/>
                <w:sz w:val="24"/>
                <w:szCs w:val="24"/>
              </w:rPr>
              <w:t xml:space="preserve"> adalah proses pengaruh personal antara pengirim dan penerima dalam komunikasi interpersonal yang mana dapat merubah perilaku maupun pikiran si penerima </w:t>
            </w:r>
          </w:p>
        </w:tc>
      </w:tr>
    </w:tbl>
    <w:p w:rsidR="007E3CDD" w:rsidRDefault="007E3CDD" w:rsidP="007E3CDD">
      <w:pPr>
        <w:widowControl w:val="0"/>
        <w:tabs>
          <w:tab w:val="left" w:pos="900"/>
          <w:tab w:val="left" w:pos="1440"/>
        </w:tabs>
        <w:spacing w:after="0" w:line="24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Sumber : diadaptas</w:t>
      </w:r>
      <w:r>
        <w:rPr>
          <w:rFonts w:ascii="Times New Roman" w:eastAsia="Times New Roman" w:hAnsi="Times New Roman" w:cs="Times New Roman"/>
          <w:sz w:val="24"/>
          <w:szCs w:val="24"/>
        </w:rPr>
        <w:t>i peneliti dari berbagai sumber</w:t>
      </w:r>
    </w:p>
    <w:p w:rsidR="0006148A" w:rsidRDefault="0006148A" w:rsidP="007E3CDD">
      <w:pPr>
        <w:widowControl w:val="0"/>
        <w:tabs>
          <w:tab w:val="left" w:pos="900"/>
          <w:tab w:val="left" w:pos="1440"/>
        </w:tabs>
        <w:spacing w:after="0" w:line="240" w:lineRule="auto"/>
        <w:jc w:val="both"/>
        <w:rPr>
          <w:rFonts w:ascii="Times New Roman" w:eastAsia="Times New Roman" w:hAnsi="Times New Roman" w:cs="Times New Roman"/>
          <w:sz w:val="24"/>
          <w:szCs w:val="24"/>
        </w:rPr>
      </w:pPr>
    </w:p>
    <w:p w:rsidR="0006148A" w:rsidRPr="00793B02" w:rsidRDefault="0006148A" w:rsidP="007E3CDD">
      <w:pPr>
        <w:widowControl w:val="0"/>
        <w:tabs>
          <w:tab w:val="left" w:pos="900"/>
          <w:tab w:val="left" w:pos="1440"/>
        </w:tabs>
        <w:spacing w:after="0" w:line="240" w:lineRule="auto"/>
        <w:jc w:val="both"/>
        <w:rPr>
          <w:rFonts w:ascii="Times New Roman" w:eastAsia="Times New Roman" w:hAnsi="Times New Roman" w:cs="Times New Roman"/>
          <w:sz w:val="24"/>
          <w:szCs w:val="24"/>
        </w:rPr>
      </w:pPr>
    </w:p>
    <w:p w:rsidR="007E3CDD" w:rsidRPr="00793B02" w:rsidRDefault="007E3CDD" w:rsidP="007E3CDD">
      <w:pPr>
        <w:widowControl w:val="0"/>
        <w:tabs>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lastRenderedPageBreak/>
        <w:tab/>
        <w:t xml:space="preserve">Berdasarkan pengertian </w:t>
      </w:r>
      <w:r w:rsidRPr="00793B02">
        <w:rPr>
          <w:rFonts w:ascii="Times New Roman" w:eastAsia="Times New Roman" w:hAnsi="Times New Roman" w:cs="Times New Roman"/>
          <w:i/>
          <w:sz w:val="24"/>
          <w:szCs w:val="24"/>
        </w:rPr>
        <w:t>Word of Mouth</w:t>
      </w:r>
      <w:r w:rsidRPr="00793B02">
        <w:rPr>
          <w:rFonts w:ascii="Times New Roman" w:eastAsia="Times New Roman" w:hAnsi="Times New Roman" w:cs="Times New Roman"/>
          <w:sz w:val="24"/>
          <w:szCs w:val="24"/>
        </w:rPr>
        <w:t xml:space="preserve"> di</w:t>
      </w:r>
      <w:r>
        <w:rPr>
          <w:rFonts w:ascii="Times New Roman" w:eastAsia="Times New Roman" w:hAnsi="Times New Roman" w:cs="Times New Roman"/>
          <w:sz w:val="24"/>
          <w:szCs w:val="24"/>
        </w:rPr>
        <w:t xml:space="preserve"> </w:t>
      </w:r>
      <w:r w:rsidRPr="00793B02">
        <w:rPr>
          <w:rFonts w:ascii="Times New Roman" w:eastAsia="Times New Roman" w:hAnsi="Times New Roman" w:cs="Times New Roman"/>
          <w:sz w:val="24"/>
          <w:szCs w:val="24"/>
        </w:rPr>
        <w:t xml:space="preserve">atas maka dapat dikatakan bahwa WOM merupakan komunikasi yang dilakukan oleh konsumen yang telah melakukan pembelian terhadap suatu barang atau jasa dan memberikan informasi mengenai pengalaman setelah menggunakan produk tersebut kepada orang lain, sehingga secara tidak langsung mereka telah melakukan promosi yang dapat mempengaruhi konsumen lain untuk menggunakan produk yang sama. </w:t>
      </w:r>
    </w:p>
    <w:p w:rsidR="007E3CDD" w:rsidRPr="00793B02" w:rsidRDefault="007E3CDD" w:rsidP="007E3CDD">
      <w:pPr>
        <w:widowControl w:val="0"/>
        <w:tabs>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Filosofi dasar </w:t>
      </w:r>
      <w:r w:rsidRPr="00793B02">
        <w:rPr>
          <w:rFonts w:ascii="Times New Roman" w:eastAsia="Times New Roman" w:hAnsi="Times New Roman" w:cs="Times New Roman"/>
          <w:i/>
          <w:sz w:val="24"/>
          <w:szCs w:val="24"/>
        </w:rPr>
        <w:t xml:space="preserve">word of mouth marketing </w:t>
      </w:r>
      <w:r w:rsidRPr="00793B02">
        <w:rPr>
          <w:rFonts w:ascii="Times New Roman" w:eastAsia="Times New Roman" w:hAnsi="Times New Roman" w:cs="Times New Roman"/>
          <w:sz w:val="24"/>
          <w:szCs w:val="24"/>
        </w:rPr>
        <w:t xml:space="preserve">adalah : 1) keberlanjutan suara pelanggan, bukan suara perusahaan / </w:t>
      </w:r>
      <w:r w:rsidRPr="00793B02">
        <w:rPr>
          <w:rFonts w:ascii="Times New Roman" w:eastAsia="Times New Roman" w:hAnsi="Times New Roman" w:cs="Times New Roman"/>
          <w:i/>
          <w:sz w:val="24"/>
          <w:szCs w:val="24"/>
        </w:rPr>
        <w:t xml:space="preserve">owner / marketer, </w:t>
      </w:r>
      <w:r w:rsidRPr="00793B02">
        <w:rPr>
          <w:rFonts w:ascii="Times New Roman" w:eastAsia="Times New Roman" w:hAnsi="Times New Roman" w:cs="Times New Roman"/>
          <w:sz w:val="24"/>
          <w:szCs w:val="24"/>
        </w:rPr>
        <w:t xml:space="preserve">2) Alami, asli, proses jujur bukan buatan dan tanpa manipulasi, 3) Konsumen mencari sumber informasi bukan perusahaan / </w:t>
      </w:r>
      <w:r w:rsidRPr="00793B02">
        <w:rPr>
          <w:rFonts w:ascii="Times New Roman" w:eastAsia="Times New Roman" w:hAnsi="Times New Roman" w:cs="Times New Roman"/>
          <w:i/>
          <w:sz w:val="24"/>
          <w:szCs w:val="24"/>
        </w:rPr>
        <w:t xml:space="preserve">owner / marketer, </w:t>
      </w:r>
      <w:r w:rsidRPr="00793B02">
        <w:rPr>
          <w:rFonts w:ascii="Times New Roman" w:eastAsia="Times New Roman" w:hAnsi="Times New Roman" w:cs="Times New Roman"/>
          <w:sz w:val="24"/>
          <w:szCs w:val="24"/>
        </w:rPr>
        <w:t xml:space="preserve">4) Konsumen berbicara tentang produk, layanan atau merek dan mereka telah memiliki pengalaman. </w:t>
      </w:r>
    </w:p>
    <w:p w:rsidR="007E3CDD" w:rsidRPr="00793B02" w:rsidRDefault="007E3CDD" w:rsidP="00381EEB">
      <w:pPr>
        <w:pStyle w:val="subjudul211"/>
        <w:numPr>
          <w:ilvl w:val="3"/>
          <w:numId w:val="44"/>
        </w:numPr>
      </w:pPr>
      <w:bookmarkStart w:id="7" w:name="_Toc484460890"/>
      <w:r w:rsidRPr="00381EEB">
        <w:rPr>
          <w:i w:val="0"/>
        </w:rPr>
        <w:t xml:space="preserve">Manfaat </w:t>
      </w:r>
      <w:r w:rsidRPr="00793B02">
        <w:t xml:space="preserve">Word of Mouth Marketing </w:t>
      </w:r>
      <w:r w:rsidRPr="00632B5A">
        <w:rPr>
          <w:i w:val="0"/>
        </w:rPr>
        <w:t>(WOMM)</w:t>
      </w:r>
      <w:bookmarkEnd w:id="7"/>
      <w:r w:rsidRPr="00793B02">
        <w:t xml:space="preserve">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Menurut Ali Hasan (2010:35), fungsi dari WOMM adalah menciptakan kesetiaan pelanggan dengan cara mengubah prospek menjadi pelanggan dan seterusnya menjadi </w:t>
      </w:r>
      <w:r w:rsidRPr="00793B02">
        <w:rPr>
          <w:rFonts w:ascii="Times New Roman" w:eastAsia="Times New Roman" w:hAnsi="Times New Roman" w:cs="Times New Roman"/>
          <w:i/>
          <w:sz w:val="24"/>
          <w:szCs w:val="24"/>
        </w:rPr>
        <w:t xml:space="preserve">partner marketing. </w:t>
      </w:r>
      <w:r w:rsidRPr="00793B02">
        <w:rPr>
          <w:rFonts w:ascii="Times New Roman" w:eastAsia="Times New Roman" w:hAnsi="Times New Roman" w:cs="Times New Roman"/>
          <w:sz w:val="24"/>
          <w:szCs w:val="24"/>
        </w:rPr>
        <w:t xml:space="preserve">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Menurut Kotler (2009:235) ada dua manfaat utama dalam melakukan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yaitu : </w:t>
      </w:r>
      <w:r>
        <w:rPr>
          <w:rFonts w:ascii="Times New Roman" w:eastAsia="Times New Roman" w:hAnsi="Times New Roman" w:cs="Times New Roman"/>
          <w:sz w:val="24"/>
          <w:szCs w:val="24"/>
        </w:rPr>
        <w:t xml:space="preserve">     </w:t>
      </w:r>
    </w:p>
    <w:p w:rsidR="007E3CDD" w:rsidRPr="00793B02" w:rsidRDefault="007E3CDD" w:rsidP="007E3CDD">
      <w:pPr>
        <w:widowControl w:val="0"/>
        <w:numPr>
          <w:ilvl w:val="0"/>
          <w:numId w:val="24"/>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Sumber dari mulut ke mulut meyakinkan </w:t>
      </w:r>
    </w:p>
    <w:p w:rsidR="007E3CDD" w:rsidRPr="00793B02" w:rsidRDefault="007E3CDD" w:rsidP="007E3CDD">
      <w:pPr>
        <w:widowControl w:val="0"/>
        <w:tabs>
          <w:tab w:val="left" w:pos="720"/>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Cerita dari mulut ke mulut adalah satu-satunya metode promosi yang berasal dari konsumen, oleh konsumen dan untuk konsumen. Konsumen yang merasa puas tidak hanya akan membeli kembali, tetapi mereka menjadi reklame berjalan dan berbicara untuk bisnis yang dijalankan. </w:t>
      </w:r>
    </w:p>
    <w:p w:rsidR="007E3CDD" w:rsidRPr="00793B02" w:rsidRDefault="007E3CDD" w:rsidP="007E3CDD">
      <w:pPr>
        <w:widowControl w:val="0"/>
        <w:numPr>
          <w:ilvl w:val="0"/>
          <w:numId w:val="24"/>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Sumber dari mulut ke mulut memiliki biaya rendah </w:t>
      </w:r>
    </w:p>
    <w:p w:rsidR="007E3CDD" w:rsidRPr="00793B02" w:rsidRDefault="007E3CDD" w:rsidP="007E3CDD">
      <w:pPr>
        <w:widowControl w:val="0"/>
        <w:tabs>
          <w:tab w:val="left" w:pos="720"/>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Dengan tetap menjaga hubungan dengan konsumen yang puas dan menjadikan </w:t>
      </w:r>
      <w:r w:rsidRPr="00793B02">
        <w:rPr>
          <w:rFonts w:ascii="Times New Roman" w:eastAsia="Times New Roman" w:hAnsi="Times New Roman" w:cs="Times New Roman"/>
          <w:sz w:val="24"/>
          <w:szCs w:val="24"/>
        </w:rPr>
        <w:lastRenderedPageBreak/>
        <w:t xml:space="preserve">mereka sebagai penyedia akan membebani bisnis yang dijalankan dengan biaya yang relative murah. Bisnis tersebut mungkin dapat membalasnya dengan merujuk pada orang tersebut atau dengan memberikan layanan diskon yang lebih tinggi atau dengan menawarkan hadiah yang lebih kecil.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Menurut Solomon (2007</w:t>
      </w:r>
      <w:r w:rsidR="00C271D4">
        <w:rPr>
          <w:rFonts w:ascii="Times New Roman" w:eastAsia="Times New Roman" w:hAnsi="Times New Roman" w:cs="Times New Roman"/>
          <w:sz w:val="24"/>
          <w:szCs w:val="24"/>
        </w:rPr>
        <w:t>:34</w:t>
      </w:r>
      <w:r w:rsidRPr="00793B02">
        <w:rPr>
          <w:rFonts w:ascii="Times New Roman" w:eastAsia="Times New Roman" w:hAnsi="Times New Roman" w:cs="Times New Roman"/>
          <w:sz w:val="24"/>
          <w:szCs w:val="24"/>
        </w:rPr>
        <w:t xml:space="preserve">), para pemasar memperkirakan bahwa </w:t>
      </w:r>
      <w:r w:rsidRPr="00793B02">
        <w:rPr>
          <w:rFonts w:ascii="Times New Roman" w:eastAsia="Times New Roman" w:hAnsi="Times New Roman" w:cs="Times New Roman"/>
          <w:i/>
          <w:sz w:val="24"/>
          <w:szCs w:val="24"/>
        </w:rPr>
        <w:t xml:space="preserve">Word of Mouth Communication </w:t>
      </w:r>
      <w:r w:rsidRPr="00793B02">
        <w:rPr>
          <w:rFonts w:ascii="Times New Roman" w:eastAsia="Times New Roman" w:hAnsi="Times New Roman" w:cs="Times New Roman"/>
          <w:sz w:val="24"/>
          <w:szCs w:val="24"/>
        </w:rPr>
        <w:t xml:space="preserve">mempengaruhi 2/3 penjualan barang konsumsi. Hal ini dikarenakan informasi yang didapat dari orang terdekat lebih bernilai dan dapat dipercaya dibandingkan dengan informasi yang didapat dari brosur, spanduk dan sebagainya. Informasi yang didapat dari orang terdekat akan mengurangi resiko pembelian, sebab konsumen bisa terlebih dahulu melihat dan mengamati produk yang akan dibelinya dari orang terdekat tersebut. Selain itu informasi yang didapat berdasarkan </w:t>
      </w:r>
      <w:r w:rsidRPr="00793B02">
        <w:rPr>
          <w:rFonts w:ascii="Times New Roman" w:eastAsia="Times New Roman" w:hAnsi="Times New Roman" w:cs="Times New Roman"/>
          <w:i/>
          <w:sz w:val="24"/>
          <w:szCs w:val="24"/>
        </w:rPr>
        <w:t xml:space="preserve">Word of Mouth Communication </w:t>
      </w:r>
      <w:r w:rsidRPr="00793B02">
        <w:rPr>
          <w:rFonts w:ascii="Times New Roman" w:eastAsia="Times New Roman" w:hAnsi="Times New Roman" w:cs="Times New Roman"/>
          <w:sz w:val="24"/>
          <w:szCs w:val="24"/>
        </w:rPr>
        <w:t xml:space="preserve">juga dapat mengurangi pencarian informasi. </w:t>
      </w:r>
    </w:p>
    <w:p w:rsidR="007E3CDD" w:rsidRPr="00EA6F6B"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Komunikasi dari mulut ke mulut sangat berkaitan dengan pengalaman penggunaan suatu merek produk. Pengalaman seseorang dalam menggunakan merek produk akan timbul rasa puas jika merek yang digunakan mampu memenuhi harapan konsumen dan sebaliknya konsumen akan merasa tidak puas jika penggunaan merek produk tidak sesuai dengan harapan sebelumnya. </w:t>
      </w:r>
      <w:r w:rsidRPr="00EA6F6B">
        <w:rPr>
          <w:rFonts w:ascii="Times New Roman" w:eastAsia="Times New Roman" w:hAnsi="Times New Roman" w:cs="Times New Roman"/>
          <w:sz w:val="24"/>
          <w:szCs w:val="24"/>
        </w:rPr>
        <w:t xml:space="preserve">(Marlina et al, 2014)  </w:t>
      </w:r>
    </w:p>
    <w:p w:rsidR="007E3CDD" w:rsidRPr="00793B02" w:rsidRDefault="00632B5A" w:rsidP="007E3CDD">
      <w:pPr>
        <w:pStyle w:val="subjudul211"/>
      </w:pPr>
      <w:bookmarkStart w:id="8" w:name="_Toc484460891"/>
      <w:r>
        <w:rPr>
          <w:i w:val="0"/>
        </w:rPr>
        <w:t>Faktor-faktor yang M</w:t>
      </w:r>
      <w:r w:rsidR="007E3CDD" w:rsidRPr="00EA6F6B">
        <w:rPr>
          <w:i w:val="0"/>
        </w:rPr>
        <w:t xml:space="preserve">empengaruhi </w:t>
      </w:r>
      <w:r w:rsidR="007E3CDD" w:rsidRPr="00793B02">
        <w:t xml:space="preserve">Word of Mouth </w:t>
      </w:r>
      <w:bookmarkEnd w:id="8"/>
      <w:r>
        <w:t xml:space="preserve">Marketing </w:t>
      </w:r>
      <w:r>
        <w:rPr>
          <w:i w:val="0"/>
        </w:rPr>
        <w:t xml:space="preserve">(WOMM)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ab/>
        <w:t>Word of Mouth</w:t>
      </w:r>
      <w:r>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 xml:space="preserve">akan tercipta ketika produk yang konsumen gunakan memberikan kepuasan atau sesuai dengan harapannya. Menurut Saptaningsih (2008:2), menyatakan bahwa terdapat enam unsur yang harus </w:t>
      </w:r>
      <w:r w:rsidRPr="00793B02">
        <w:rPr>
          <w:rFonts w:ascii="Times New Roman" w:eastAsia="Times New Roman" w:hAnsi="Times New Roman" w:cs="Times New Roman"/>
          <w:sz w:val="24"/>
          <w:szCs w:val="24"/>
        </w:rPr>
        <w:lastRenderedPageBreak/>
        <w:t xml:space="preserve">dimiliki suatu produk untuk bisa menghasilkan </w:t>
      </w:r>
      <w:r w:rsidRPr="00793B02">
        <w:rPr>
          <w:rFonts w:ascii="Times New Roman" w:eastAsia="Times New Roman" w:hAnsi="Times New Roman" w:cs="Times New Roman"/>
          <w:i/>
          <w:sz w:val="24"/>
          <w:szCs w:val="24"/>
        </w:rPr>
        <w:t>Word of Mouth</w:t>
      </w:r>
      <w:r>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 xml:space="preserve">secara positif dan berkesinambungan : </w:t>
      </w:r>
    </w:p>
    <w:p w:rsidR="007E3CDD" w:rsidRPr="00793B02" w:rsidRDefault="007E3CDD" w:rsidP="007E3CDD">
      <w:pPr>
        <w:widowControl w:val="0"/>
        <w:numPr>
          <w:ilvl w:val="0"/>
          <w:numId w:val="25"/>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tersebut harus mampu membangkitkan tanggapan emosional </w:t>
      </w:r>
    </w:p>
    <w:p w:rsidR="007E3CDD" w:rsidRPr="00793B02" w:rsidRDefault="007E3CDD" w:rsidP="007E3CDD">
      <w:pPr>
        <w:widowControl w:val="0"/>
        <w:numPr>
          <w:ilvl w:val="0"/>
          <w:numId w:val="25"/>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atau merek tersebut harus mampu memberikan efek sesuatu yang </w:t>
      </w:r>
      <w:r w:rsidRPr="00793B02">
        <w:rPr>
          <w:rFonts w:ascii="Times New Roman" w:eastAsia="Times New Roman" w:hAnsi="Times New Roman" w:cs="Times New Roman"/>
          <w:i/>
          <w:sz w:val="24"/>
          <w:szCs w:val="24"/>
        </w:rPr>
        <w:t xml:space="preserve">delight </w:t>
      </w:r>
      <w:r w:rsidRPr="00793B02">
        <w:rPr>
          <w:rFonts w:ascii="Times New Roman" w:eastAsia="Times New Roman" w:hAnsi="Times New Roman" w:cs="Times New Roman"/>
          <w:sz w:val="24"/>
          <w:szCs w:val="24"/>
        </w:rPr>
        <w:t xml:space="preserve">atau </w:t>
      </w:r>
      <w:r w:rsidRPr="00793B02">
        <w:rPr>
          <w:rFonts w:ascii="Times New Roman" w:eastAsia="Times New Roman" w:hAnsi="Times New Roman" w:cs="Times New Roman"/>
          <w:i/>
          <w:sz w:val="24"/>
          <w:szCs w:val="24"/>
        </w:rPr>
        <w:t xml:space="preserve">excitement. </w:t>
      </w:r>
      <w:r w:rsidRPr="00793B02">
        <w:rPr>
          <w:rFonts w:ascii="Times New Roman" w:eastAsia="Times New Roman" w:hAnsi="Times New Roman" w:cs="Times New Roman"/>
          <w:sz w:val="24"/>
          <w:szCs w:val="24"/>
        </w:rPr>
        <w:t xml:space="preserve">Berarti produk tersebut harus mampu memberikan sesuatu melebihi dari ekspektasi konsumen. </w:t>
      </w:r>
    </w:p>
    <w:p w:rsidR="007E3CDD" w:rsidRPr="00793B02" w:rsidRDefault="007E3CDD" w:rsidP="007E3CDD">
      <w:pPr>
        <w:widowControl w:val="0"/>
        <w:numPr>
          <w:ilvl w:val="0"/>
          <w:numId w:val="25"/>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tersebut harus mempunyai sesuatu yang dapat mengiklankan dirinya sendiri atau memberikan inspirasi seseorang untuk menanyakan hal tersebut. </w:t>
      </w:r>
    </w:p>
    <w:p w:rsidR="007E3CDD" w:rsidRPr="00793B02" w:rsidRDefault="007E3CDD" w:rsidP="007E3CDD">
      <w:pPr>
        <w:widowControl w:val="0"/>
        <w:numPr>
          <w:ilvl w:val="0"/>
          <w:numId w:val="25"/>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Suatu produk menjadi lebih </w:t>
      </w:r>
      <w:r w:rsidRPr="00793B02">
        <w:rPr>
          <w:rFonts w:ascii="Times New Roman" w:eastAsia="Times New Roman" w:hAnsi="Times New Roman" w:cs="Times New Roman"/>
          <w:i/>
          <w:sz w:val="24"/>
          <w:szCs w:val="24"/>
        </w:rPr>
        <w:t xml:space="preserve">powerfull </w:t>
      </w:r>
      <w:r w:rsidRPr="00793B02">
        <w:rPr>
          <w:rFonts w:ascii="Times New Roman" w:eastAsia="Times New Roman" w:hAnsi="Times New Roman" w:cs="Times New Roman"/>
          <w:sz w:val="24"/>
          <w:szCs w:val="24"/>
        </w:rPr>
        <w:t xml:space="preserve">bila banyak yang menggunakannya. </w:t>
      </w:r>
    </w:p>
    <w:p w:rsidR="007E3CDD" w:rsidRPr="00793B02" w:rsidRDefault="007E3CDD" w:rsidP="007E3CDD">
      <w:pPr>
        <w:widowControl w:val="0"/>
        <w:numPr>
          <w:ilvl w:val="0"/>
          <w:numId w:val="25"/>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tersebut harus kompatibel dengan produk lainnya, khususnya dapat diaplikasikan di produk yang mengandalkan teknologi.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Menurut Sumardy dkk (2011:190), terdapat tiga hal yang perlu diperhatikan produsen agar konsumen menceritakan produknya : </w:t>
      </w:r>
    </w:p>
    <w:p w:rsidR="007E3CDD" w:rsidRPr="00EA6F6B" w:rsidRDefault="007E3CDD" w:rsidP="007E3CDD">
      <w:pPr>
        <w:widowControl w:val="0"/>
        <w:numPr>
          <w:ilvl w:val="0"/>
          <w:numId w:val="26"/>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Tal</w:t>
      </w:r>
      <w:r>
        <w:rPr>
          <w:rFonts w:ascii="Times New Roman" w:eastAsia="Times New Roman" w:hAnsi="Times New Roman" w:cs="Times New Roman"/>
          <w:i/>
          <w:sz w:val="24"/>
          <w:szCs w:val="24"/>
        </w:rPr>
        <w:t xml:space="preserve">kable brands start from stories, </w:t>
      </w:r>
      <w:r w:rsidRPr="00EA6F6B">
        <w:rPr>
          <w:rFonts w:ascii="Times New Roman" w:eastAsia="Times New Roman" w:hAnsi="Times New Roman" w:cs="Times New Roman"/>
          <w:sz w:val="24"/>
          <w:szCs w:val="24"/>
        </w:rPr>
        <w:t xml:space="preserve">Produk atau merek yang dibicarakan adalah yang memiliki atau bisa menciptakan sebuah cerita. Tanpa cerita, merek akan membosankan untuk dibicarakan. </w:t>
      </w:r>
    </w:p>
    <w:p w:rsidR="007E3CDD" w:rsidRPr="00EA6F6B" w:rsidRDefault="007E3CDD" w:rsidP="007E3CDD">
      <w:pPr>
        <w:widowControl w:val="0"/>
        <w:numPr>
          <w:ilvl w:val="0"/>
          <w:numId w:val="26"/>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Stories are not tagline, </w:t>
      </w:r>
      <w:r>
        <w:rPr>
          <w:rFonts w:ascii="Times New Roman" w:eastAsia="Times New Roman" w:hAnsi="Times New Roman" w:cs="Times New Roman"/>
          <w:sz w:val="24"/>
          <w:szCs w:val="24"/>
        </w:rPr>
        <w:t xml:space="preserve">Cerita berbeda dengan slogan. </w:t>
      </w:r>
      <w:r w:rsidRPr="00EA6F6B">
        <w:rPr>
          <w:rFonts w:ascii="Times New Roman" w:eastAsia="Times New Roman" w:hAnsi="Times New Roman" w:cs="Times New Roman"/>
          <w:sz w:val="24"/>
          <w:szCs w:val="24"/>
        </w:rPr>
        <w:t xml:space="preserve">Slogan tidak mengandung antusiasme yang tinggi sedangkan cerita melibatkan konsumen dan menarik bagi mereka. </w:t>
      </w:r>
    </w:p>
    <w:p w:rsidR="003C62BF" w:rsidRDefault="007E3CDD" w:rsidP="007E3CDD">
      <w:pPr>
        <w:widowControl w:val="0"/>
        <w:numPr>
          <w:ilvl w:val="0"/>
          <w:numId w:val="26"/>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If you don’t have stori</w:t>
      </w:r>
      <w:r>
        <w:rPr>
          <w:rFonts w:ascii="Times New Roman" w:eastAsia="Times New Roman" w:hAnsi="Times New Roman" w:cs="Times New Roman"/>
          <w:i/>
          <w:sz w:val="24"/>
          <w:szCs w:val="24"/>
        </w:rPr>
        <w:t xml:space="preserve">es, someone else will create it, </w:t>
      </w:r>
      <w:r w:rsidRPr="00EA6F6B">
        <w:rPr>
          <w:rFonts w:ascii="Times New Roman" w:eastAsia="Times New Roman" w:hAnsi="Times New Roman" w:cs="Times New Roman"/>
          <w:sz w:val="24"/>
          <w:szCs w:val="24"/>
        </w:rPr>
        <w:t xml:space="preserve">Jika pemilik merek suatu produk tidak berusaha menciptakan cerita, dengan seiring berjalannya waktu perusahaan pesaing akan menciptakan cerita buruk mengenai merek. Maka suatu perusahaan harus menciptakan cerita agar tidak dapat direndahkan oleh pesaing lainnya. </w:t>
      </w:r>
    </w:p>
    <w:p w:rsidR="007E3CDD" w:rsidRPr="003C62BF" w:rsidRDefault="003C62BF" w:rsidP="003C62BF">
      <w:pPr>
        <w:widowControl w:val="0"/>
        <w:tabs>
          <w:tab w:val="left" w:pos="900"/>
          <w:tab w:val="left" w:pos="1440"/>
        </w:tabs>
        <w:spacing w:after="0" w:line="480" w:lineRule="auto"/>
        <w:ind w:left="9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xml:space="preserve">Berdasarkan penjelasan tersebut, maka </w:t>
      </w:r>
      <w:r w:rsidR="007E3CDD" w:rsidRPr="003C62BF">
        <w:rPr>
          <w:rFonts w:ascii="Times New Roman" w:eastAsia="Times New Roman" w:hAnsi="Times New Roman" w:cs="Times New Roman"/>
          <w:sz w:val="24"/>
          <w:szCs w:val="24"/>
        </w:rPr>
        <w:t xml:space="preserve">kunci agar konsumen membicarakan suatu perusahaan adalah produk tersebut memiliki cerita yang menarik sehingga konsumen merasa terkesan dan ingin membicarakan produk tersebut kepada konsumen lainnya. Selanjutnya terdapat tiga hal yang harus diperhatikan agar konsumen bersedia mau ikut membantu menjual produk suatu perusahaan : </w:t>
      </w:r>
    </w:p>
    <w:p w:rsidR="007E3CDD" w:rsidRPr="00EA6F6B" w:rsidRDefault="007E3CDD" w:rsidP="003C62BF">
      <w:pPr>
        <w:widowControl w:val="0"/>
        <w:numPr>
          <w:ilvl w:val="0"/>
          <w:numId w:val="27"/>
        </w:numPr>
        <w:tabs>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Give consumers something to sell</w:t>
      </w:r>
      <w:r>
        <w:rPr>
          <w:rFonts w:ascii="Times New Roman" w:eastAsia="Times New Roman" w:hAnsi="Times New Roman" w:cs="Times New Roman"/>
          <w:sz w:val="24"/>
          <w:szCs w:val="24"/>
        </w:rPr>
        <w:t xml:space="preserve">, </w:t>
      </w:r>
      <w:r w:rsidRPr="00EA6F6B">
        <w:rPr>
          <w:rFonts w:ascii="Times New Roman" w:eastAsia="Times New Roman" w:hAnsi="Times New Roman" w:cs="Times New Roman"/>
          <w:sz w:val="24"/>
          <w:szCs w:val="24"/>
        </w:rPr>
        <w:t xml:space="preserve">Mengembangkan program </w:t>
      </w:r>
      <w:r w:rsidRPr="00EA6F6B">
        <w:rPr>
          <w:rFonts w:ascii="Times New Roman" w:eastAsia="Times New Roman" w:hAnsi="Times New Roman" w:cs="Times New Roman"/>
          <w:i/>
          <w:sz w:val="24"/>
          <w:szCs w:val="24"/>
        </w:rPr>
        <w:t xml:space="preserve">Word of Mouth, </w:t>
      </w:r>
      <w:r w:rsidRPr="00EA6F6B">
        <w:rPr>
          <w:rFonts w:ascii="Times New Roman" w:eastAsia="Times New Roman" w:hAnsi="Times New Roman" w:cs="Times New Roman"/>
          <w:sz w:val="24"/>
          <w:szCs w:val="24"/>
        </w:rPr>
        <w:t xml:space="preserve">harus dipikirkan dari awal memberikan sesuatu kepada konsumen agar mereka antusias dalam menjual produk suatu produsen. </w:t>
      </w:r>
    </w:p>
    <w:p w:rsidR="007E3CDD" w:rsidRPr="00EA6F6B" w:rsidRDefault="007E3CDD" w:rsidP="003C62BF">
      <w:pPr>
        <w:widowControl w:val="0"/>
        <w:numPr>
          <w:ilvl w:val="0"/>
          <w:numId w:val="27"/>
        </w:numPr>
        <w:tabs>
          <w:tab w:val="left" w:pos="1440"/>
        </w:tabs>
        <w:spacing w:after="0" w:line="480" w:lineRule="auto"/>
        <w:ind w:left="450"/>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Utilize consumers network, </w:t>
      </w:r>
      <w:r w:rsidRPr="00EA6F6B">
        <w:rPr>
          <w:rFonts w:ascii="Times New Roman" w:eastAsia="Times New Roman" w:hAnsi="Times New Roman" w:cs="Times New Roman"/>
          <w:sz w:val="24"/>
          <w:szCs w:val="24"/>
        </w:rPr>
        <w:t xml:space="preserve">Cara termudah membuat konsumen menjual produk suatu perusahaan adalah dengan memanfaatkan jaringan pertemanan mereka. </w:t>
      </w:r>
    </w:p>
    <w:p w:rsidR="007E3CDD" w:rsidRPr="00EA6F6B" w:rsidRDefault="007E3CDD" w:rsidP="003C62BF">
      <w:pPr>
        <w:widowControl w:val="0"/>
        <w:numPr>
          <w:ilvl w:val="0"/>
          <w:numId w:val="27"/>
        </w:numPr>
        <w:tabs>
          <w:tab w:val="left" w:pos="1440"/>
        </w:tabs>
        <w:spacing w:after="0" w:line="480" w:lineRule="auto"/>
        <w:ind w:left="450"/>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Reward consumers, </w:t>
      </w:r>
      <w:r w:rsidRPr="00EA6F6B">
        <w:rPr>
          <w:rFonts w:ascii="Times New Roman" w:eastAsia="Times New Roman" w:hAnsi="Times New Roman" w:cs="Times New Roman"/>
          <w:sz w:val="24"/>
          <w:szCs w:val="24"/>
        </w:rPr>
        <w:t xml:space="preserve">Memberikan penghargaan untuk setiap usaha penjualan mereka. Tidak harus dalam bentuk uang, dapat berbentuk eksklusifitas didalam perusahaan atau manfaat non finasial mereka.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Perusahaan harus mampu mengubah persepsi bahwa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tidak hanya sebuah pembicaraan yang menarik tetapi juga mampu mengubah persepsi konsumen terhadap suatu produk dan mengubah perilaku konsumen dari yang tidak membeli menjadi membeli dan dari yang berfikir skeptis menjadi tertarik untuk mencoba produk tersebut.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Menurut Sernovitz (2006:184), terdapat lima elemen penting dalam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yaitu : </w:t>
      </w:r>
    </w:p>
    <w:p w:rsidR="007E3CDD" w:rsidRPr="00793B02" w:rsidRDefault="007E3CDD" w:rsidP="007E3CDD">
      <w:pPr>
        <w:widowControl w:val="0"/>
        <w:numPr>
          <w:ilvl w:val="0"/>
          <w:numId w:val="28"/>
        </w:numPr>
        <w:tabs>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Talkers </w:t>
      </w:r>
      <w:r w:rsidRPr="00793B02">
        <w:rPr>
          <w:rFonts w:ascii="Times New Roman" w:eastAsia="Times New Roman" w:hAnsi="Times New Roman" w:cs="Times New Roman"/>
          <w:sz w:val="24"/>
          <w:szCs w:val="24"/>
        </w:rPr>
        <w:t xml:space="preserve">yaitu siapa yang menjadi pembicara yang menjadi duta atau teman dari produk kita </w:t>
      </w:r>
    </w:p>
    <w:p w:rsidR="007E3CDD" w:rsidRPr="00793B02" w:rsidRDefault="007E3CDD" w:rsidP="007E3CDD">
      <w:pPr>
        <w:widowControl w:val="0"/>
        <w:numPr>
          <w:ilvl w:val="0"/>
          <w:numId w:val="28"/>
        </w:numPr>
        <w:tabs>
          <w:tab w:val="left" w:pos="72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lastRenderedPageBreak/>
        <w:t xml:space="preserve">Topics </w:t>
      </w:r>
      <w:r w:rsidRPr="00793B02">
        <w:rPr>
          <w:rFonts w:ascii="Times New Roman" w:eastAsia="Times New Roman" w:hAnsi="Times New Roman" w:cs="Times New Roman"/>
          <w:sz w:val="24"/>
          <w:szCs w:val="24"/>
        </w:rPr>
        <w:t xml:space="preserve">yaitu apa yang dibicarakan tentang produk atau jasa, apa yang mudah dibicarakan oleh orang mengenai sebuah produk. </w:t>
      </w:r>
    </w:p>
    <w:p w:rsidR="007E3CDD" w:rsidRPr="00793B02" w:rsidRDefault="007E3CDD" w:rsidP="007E3CDD">
      <w:pPr>
        <w:widowControl w:val="0"/>
        <w:numPr>
          <w:ilvl w:val="0"/>
          <w:numId w:val="28"/>
        </w:numPr>
        <w:tabs>
          <w:tab w:val="left" w:pos="72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Tools </w:t>
      </w:r>
      <w:r w:rsidRPr="00793B02">
        <w:rPr>
          <w:rFonts w:ascii="Times New Roman" w:eastAsia="Times New Roman" w:hAnsi="Times New Roman" w:cs="Times New Roman"/>
          <w:sz w:val="24"/>
          <w:szCs w:val="24"/>
        </w:rPr>
        <w:t xml:space="preserve">yaitu alat atau media yang digunakan untuk orang berbicara </w:t>
      </w:r>
    </w:p>
    <w:p w:rsidR="007E3CDD" w:rsidRPr="00793B02" w:rsidRDefault="007E3CDD" w:rsidP="007E3CDD">
      <w:pPr>
        <w:widowControl w:val="0"/>
        <w:numPr>
          <w:ilvl w:val="0"/>
          <w:numId w:val="28"/>
        </w:numPr>
        <w:tabs>
          <w:tab w:val="left" w:pos="72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Taking part </w:t>
      </w:r>
      <w:r w:rsidRPr="00793B02">
        <w:rPr>
          <w:rFonts w:ascii="Times New Roman" w:eastAsia="Times New Roman" w:hAnsi="Times New Roman" w:cs="Times New Roman"/>
          <w:sz w:val="24"/>
          <w:szCs w:val="24"/>
        </w:rPr>
        <w:t>yaitu partisipasi yang dilakukan atau diberikan oleh pihak perusahaan</w:t>
      </w:r>
    </w:p>
    <w:p w:rsidR="007E3CDD" w:rsidRPr="00793B02" w:rsidRDefault="007E3CDD" w:rsidP="007E3CDD">
      <w:pPr>
        <w:widowControl w:val="0"/>
        <w:numPr>
          <w:ilvl w:val="0"/>
          <w:numId w:val="28"/>
        </w:numPr>
        <w:tabs>
          <w:tab w:val="left" w:pos="72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Tracking </w:t>
      </w:r>
      <w:r w:rsidRPr="00793B02">
        <w:rPr>
          <w:rFonts w:ascii="Times New Roman" w:eastAsia="Times New Roman" w:hAnsi="Times New Roman" w:cs="Times New Roman"/>
          <w:sz w:val="24"/>
          <w:szCs w:val="24"/>
        </w:rPr>
        <w:t xml:space="preserve">yaitu dampak dari WOM yang terjadi dan usaha penyesuaian diri </w:t>
      </w:r>
    </w:p>
    <w:p w:rsidR="007E3CDD" w:rsidRPr="00793B02" w:rsidRDefault="007E3CDD" w:rsidP="007E3CDD">
      <w:pPr>
        <w:pStyle w:val="subjudul211"/>
      </w:pPr>
      <w:bookmarkStart w:id="9" w:name="_Toc484460892"/>
      <w:r w:rsidRPr="00EA6F6B">
        <w:rPr>
          <w:i w:val="0"/>
        </w:rPr>
        <w:t>Alasan Penggunaan</w:t>
      </w:r>
      <w:r w:rsidRPr="00793B02">
        <w:t xml:space="preserve"> Word of Mouth</w:t>
      </w:r>
      <w:r w:rsidR="009918F8">
        <w:t xml:space="preserve"> Marketing </w:t>
      </w:r>
      <w:r w:rsidRPr="00793B02">
        <w:t xml:space="preserve"> </w:t>
      </w:r>
      <w:r w:rsidRPr="009918F8">
        <w:rPr>
          <w:i w:val="0"/>
        </w:rPr>
        <w:t>(WOM</w:t>
      </w:r>
      <w:r w:rsidR="009918F8" w:rsidRPr="009918F8">
        <w:rPr>
          <w:i w:val="0"/>
        </w:rPr>
        <w:t>M</w:t>
      </w:r>
      <w:r w:rsidRPr="009918F8">
        <w:rPr>
          <w:i w:val="0"/>
        </w:rPr>
        <w:t>)</w:t>
      </w:r>
      <w:bookmarkEnd w:id="9"/>
      <w:r w:rsidRPr="00793B02">
        <w:t xml:space="preserve">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Sebuah pesan yang didapatkan oleh konsumen dari konsumen lain yang sudah menggunakan suatu produk dianggap lebih berharga dibandingkan ratusan informasi yang didapat dari beberapa media yang berbeda. Selain itu jumlah pesan yang diterima konsumen pun lebih sedikit sehingga lebih berkesan. Karena sifatnya yang lebih terpercaya dan mampu memberikan kesan, maka sebuah pesan melalui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akan lebih bertahan lama dalam benak konsumen.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Menurut Sumardy dkk (2011</w:t>
      </w:r>
      <w:r w:rsidR="00C271D4">
        <w:rPr>
          <w:rFonts w:ascii="Times New Roman" w:eastAsia="Times New Roman" w:hAnsi="Times New Roman" w:cs="Times New Roman"/>
          <w:sz w:val="24"/>
          <w:szCs w:val="24"/>
        </w:rPr>
        <w:t>:125</w:t>
      </w:r>
      <w:r w:rsidRPr="00793B02">
        <w:rPr>
          <w:rFonts w:ascii="Times New Roman" w:eastAsia="Times New Roman" w:hAnsi="Times New Roman" w:cs="Times New Roman"/>
          <w:sz w:val="24"/>
          <w:szCs w:val="24"/>
        </w:rPr>
        <w:t xml:space="preserve">) menyatakan alasan memilih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aripada iklan antara lain : 1) </w:t>
      </w:r>
      <w:r w:rsidRPr="00793B02">
        <w:rPr>
          <w:rFonts w:ascii="Times New Roman" w:eastAsia="Times New Roman" w:hAnsi="Times New Roman" w:cs="Times New Roman"/>
          <w:sz w:val="24"/>
          <w:szCs w:val="24"/>
        </w:rPr>
        <w:t xml:space="preserve">Iklan membingungkan, </w:t>
      </w:r>
      <w:r w:rsidRPr="00793B02">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meyakinkan. 2) </w:t>
      </w:r>
      <w:r w:rsidRPr="00793B02">
        <w:rPr>
          <w:rFonts w:ascii="Times New Roman" w:eastAsia="Times New Roman" w:hAnsi="Times New Roman" w:cs="Times New Roman"/>
          <w:sz w:val="24"/>
          <w:szCs w:val="24"/>
        </w:rPr>
        <w:t xml:space="preserve">Iklan lebih mahal, </w:t>
      </w:r>
      <w:r w:rsidRPr="00793B02">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jauh lebih murah. 3) </w:t>
      </w:r>
      <w:r w:rsidRPr="00793B02">
        <w:rPr>
          <w:rFonts w:ascii="Times New Roman" w:eastAsia="Times New Roman" w:hAnsi="Times New Roman" w:cs="Times New Roman"/>
          <w:sz w:val="24"/>
          <w:szCs w:val="24"/>
        </w:rPr>
        <w:t xml:space="preserve">Iklan kehilangan kepercayaan, </w:t>
      </w:r>
      <w:r w:rsidRPr="00793B02">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mendapatkan kredibilitas. 4) </w:t>
      </w:r>
      <w:r w:rsidRPr="00793B02">
        <w:rPr>
          <w:rFonts w:ascii="Times New Roman" w:eastAsia="Times New Roman" w:hAnsi="Times New Roman" w:cs="Times New Roman"/>
          <w:sz w:val="24"/>
          <w:szCs w:val="24"/>
        </w:rPr>
        <w:t xml:space="preserve">Iklan itu buatan, </w:t>
      </w:r>
      <w:r w:rsidRPr="00793B02">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itu kenyataan. 5) </w:t>
      </w:r>
      <w:r w:rsidRPr="00793B02">
        <w:rPr>
          <w:rFonts w:ascii="Times New Roman" w:eastAsia="Times New Roman" w:hAnsi="Times New Roman" w:cs="Times New Roman"/>
          <w:sz w:val="24"/>
          <w:szCs w:val="24"/>
        </w:rPr>
        <w:t xml:space="preserve">Iklan memberiitahu konsumen, </w:t>
      </w:r>
      <w:r w:rsidRPr="00793B02">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melibatkan konsumen. 6) </w:t>
      </w:r>
      <w:r w:rsidRPr="00793B02">
        <w:rPr>
          <w:rFonts w:ascii="Times New Roman" w:eastAsia="Times New Roman" w:hAnsi="Times New Roman" w:cs="Times New Roman"/>
          <w:sz w:val="24"/>
          <w:szCs w:val="24"/>
        </w:rPr>
        <w:t xml:space="preserve">Iklan akan menjadi sejarah jika sudah tidak beriklan,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akan selalu diingat dan mengena di hati konsumen </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Iklan menempatkan konsumen sebagai objek sedangkan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menjadikan konsumen sebagai subjek.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menjadi hal yang penting karena esensi pemasaran adalah mempromosikan dengan meyakinkan untuk kemudian diakhiri dengan keputusan pembelian (Sholihati, 2009). </w:t>
      </w:r>
    </w:p>
    <w:p w:rsidR="007E3CDD" w:rsidRPr="00793B02" w:rsidRDefault="007E3CDD" w:rsidP="007E3CDD">
      <w:pPr>
        <w:pStyle w:val="subjudul211"/>
      </w:pPr>
      <w:bookmarkStart w:id="10" w:name="_Toc484460893"/>
      <w:r w:rsidRPr="00693C9C">
        <w:rPr>
          <w:i w:val="0"/>
        </w:rPr>
        <w:lastRenderedPageBreak/>
        <w:t xml:space="preserve">Jenis </w:t>
      </w:r>
      <w:r w:rsidRPr="00793B02">
        <w:t>Word of Mouth</w:t>
      </w:r>
      <w:bookmarkEnd w:id="10"/>
      <w:r>
        <w:t xml:space="preserve"> Marketing</w:t>
      </w:r>
      <w:r w:rsidR="009918F8">
        <w:t xml:space="preserve"> </w:t>
      </w:r>
      <w:r w:rsidR="009918F8">
        <w:rPr>
          <w:i w:val="0"/>
        </w:rPr>
        <w:t>(WOMM)</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Menurut WOMMA (2007) terdapat dua model </w:t>
      </w:r>
      <w:r w:rsidRPr="00793B02">
        <w:rPr>
          <w:rFonts w:ascii="Times New Roman" w:eastAsia="Times New Roman" w:hAnsi="Times New Roman" w:cs="Times New Roman"/>
          <w:i/>
          <w:sz w:val="24"/>
          <w:szCs w:val="24"/>
        </w:rPr>
        <w:t>Word of Mouth</w:t>
      </w:r>
      <w:r w:rsidR="009918F8">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 xml:space="preserve">yaitu </w:t>
      </w:r>
      <w:r w:rsidRPr="00793B02">
        <w:rPr>
          <w:rFonts w:ascii="Times New Roman" w:eastAsia="Times New Roman" w:hAnsi="Times New Roman" w:cs="Times New Roman"/>
          <w:i/>
          <w:sz w:val="24"/>
          <w:szCs w:val="24"/>
        </w:rPr>
        <w:t xml:space="preserve">Organic Word of Mouth </w:t>
      </w:r>
      <w:r w:rsidRPr="00793B02">
        <w:rPr>
          <w:rFonts w:ascii="Times New Roman" w:eastAsia="Times New Roman" w:hAnsi="Times New Roman" w:cs="Times New Roman"/>
          <w:sz w:val="24"/>
          <w:szCs w:val="24"/>
        </w:rPr>
        <w:t xml:space="preserve">dan </w:t>
      </w:r>
      <w:r w:rsidRPr="00793B02">
        <w:rPr>
          <w:rFonts w:ascii="Times New Roman" w:eastAsia="Times New Roman" w:hAnsi="Times New Roman" w:cs="Times New Roman"/>
          <w:i/>
          <w:sz w:val="24"/>
          <w:szCs w:val="24"/>
        </w:rPr>
        <w:t xml:space="preserve">Amplified Word of Mouth </w:t>
      </w:r>
      <w:r w:rsidRPr="00793B02">
        <w:rPr>
          <w:rFonts w:ascii="Times New Roman" w:eastAsia="Times New Roman" w:hAnsi="Times New Roman" w:cs="Times New Roman"/>
          <w:sz w:val="24"/>
          <w:szCs w:val="24"/>
        </w:rPr>
        <w:t xml:space="preserve">yang dijelaskan sebagai berikut : </w:t>
      </w:r>
    </w:p>
    <w:p w:rsidR="007E3CDD" w:rsidRPr="00332AD8" w:rsidRDefault="007E3CDD" w:rsidP="007E3CDD">
      <w:pPr>
        <w:widowControl w:val="0"/>
        <w:numPr>
          <w:ilvl w:val="0"/>
          <w:numId w:val="29"/>
        </w:numPr>
        <w:tabs>
          <w:tab w:val="left" w:pos="450"/>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Organic Word of Mouth</w:t>
      </w:r>
      <w:r>
        <w:rPr>
          <w:rFonts w:ascii="Times New Roman" w:eastAsia="Times New Roman" w:hAnsi="Times New Roman" w:cs="Times New Roman"/>
          <w:sz w:val="24"/>
          <w:szCs w:val="24"/>
        </w:rPr>
        <w:t xml:space="preserve"> </w:t>
      </w:r>
      <w:r w:rsidRPr="00693C9C">
        <w:rPr>
          <w:rFonts w:ascii="Times New Roman" w:eastAsia="Times New Roman" w:hAnsi="Times New Roman" w:cs="Times New Roman"/>
          <w:sz w:val="24"/>
          <w:szCs w:val="24"/>
        </w:rPr>
        <w:t xml:space="preserve">adalah WOM yang terjadi secara alami, konsumen yang merasa puas pada sebuah produk akan membagi antusiasme mereka. Schiffman dan Kanuk (2002:28) menyatakan bahwa komunikasi tidak hanya menghubungkan konsumen dengan produsen tetapi juga menghubungkan konsumen dengan lingkungan sosialnya yaitu komunikasi pemasaran yang berasal dari perusahaan dan yang berasal dari konsumen. </w:t>
      </w:r>
      <w:r w:rsidRPr="00332AD8">
        <w:rPr>
          <w:rFonts w:ascii="Times New Roman" w:eastAsia="Times New Roman" w:hAnsi="Times New Roman" w:cs="Times New Roman"/>
          <w:sz w:val="24"/>
          <w:szCs w:val="24"/>
        </w:rPr>
        <w:t xml:space="preserve">Aktifitas yang dapat meningkatkan </w:t>
      </w:r>
      <w:r w:rsidRPr="00332AD8">
        <w:rPr>
          <w:rFonts w:ascii="Times New Roman" w:eastAsia="Times New Roman" w:hAnsi="Times New Roman" w:cs="Times New Roman"/>
          <w:i/>
          <w:sz w:val="24"/>
          <w:szCs w:val="24"/>
        </w:rPr>
        <w:t xml:space="preserve">Organic Word of Mouth </w:t>
      </w:r>
      <w:r w:rsidR="007F199A">
        <w:rPr>
          <w:rFonts w:ascii="Times New Roman" w:eastAsia="Times New Roman" w:hAnsi="Times New Roman" w:cs="Times New Roman"/>
          <w:sz w:val="24"/>
          <w:szCs w:val="24"/>
        </w:rPr>
        <w:t>meliputi a</w:t>
      </w:r>
      <w:r>
        <w:rPr>
          <w:rFonts w:ascii="Times New Roman" w:eastAsia="Times New Roman" w:hAnsi="Times New Roman" w:cs="Times New Roman"/>
          <w:sz w:val="24"/>
          <w:szCs w:val="24"/>
        </w:rPr>
        <w:t xml:space="preserve">) </w:t>
      </w:r>
      <w:r w:rsidRPr="00332AD8">
        <w:rPr>
          <w:rFonts w:ascii="Times New Roman" w:eastAsia="Times New Roman" w:hAnsi="Times New Roman" w:cs="Times New Roman"/>
          <w:sz w:val="24"/>
          <w:szCs w:val="24"/>
        </w:rPr>
        <w:t>Berfokus pada kepuasan pelanggan</w:t>
      </w:r>
      <w:r w:rsidR="007F199A">
        <w:rPr>
          <w:rFonts w:ascii="Times New Roman" w:eastAsia="Times New Roman" w:hAnsi="Times New Roman" w:cs="Times New Roman"/>
          <w:sz w:val="24"/>
          <w:szCs w:val="24"/>
        </w:rPr>
        <w:t>. b</w:t>
      </w:r>
      <w:r>
        <w:rPr>
          <w:rFonts w:ascii="Times New Roman" w:eastAsia="Times New Roman" w:hAnsi="Times New Roman" w:cs="Times New Roman"/>
          <w:sz w:val="24"/>
          <w:szCs w:val="24"/>
        </w:rPr>
        <w:t xml:space="preserve">) </w:t>
      </w:r>
      <w:r w:rsidRPr="00332AD8">
        <w:rPr>
          <w:rFonts w:ascii="Times New Roman" w:eastAsia="Times New Roman" w:hAnsi="Times New Roman" w:cs="Times New Roman"/>
          <w:sz w:val="24"/>
          <w:szCs w:val="24"/>
        </w:rPr>
        <w:t>Meningkatk</w:t>
      </w:r>
      <w:r>
        <w:rPr>
          <w:rFonts w:ascii="Times New Roman" w:eastAsia="Times New Roman" w:hAnsi="Times New Roman" w:cs="Times New Roman"/>
          <w:sz w:val="24"/>
          <w:szCs w:val="24"/>
        </w:rPr>
        <w:t>an</w:t>
      </w:r>
      <w:r w:rsidR="007F199A">
        <w:rPr>
          <w:rFonts w:ascii="Times New Roman" w:eastAsia="Times New Roman" w:hAnsi="Times New Roman" w:cs="Times New Roman"/>
          <w:sz w:val="24"/>
          <w:szCs w:val="24"/>
        </w:rPr>
        <w:t xml:space="preserve"> kualitas produk dan kegunaan. c</w:t>
      </w:r>
      <w:r>
        <w:rPr>
          <w:rFonts w:ascii="Times New Roman" w:eastAsia="Times New Roman" w:hAnsi="Times New Roman" w:cs="Times New Roman"/>
          <w:sz w:val="24"/>
          <w:szCs w:val="24"/>
        </w:rPr>
        <w:t xml:space="preserve">) </w:t>
      </w:r>
      <w:r w:rsidRPr="00332AD8">
        <w:rPr>
          <w:rFonts w:ascii="Times New Roman" w:eastAsia="Times New Roman" w:hAnsi="Times New Roman" w:cs="Times New Roman"/>
          <w:sz w:val="24"/>
          <w:szCs w:val="24"/>
        </w:rPr>
        <w:t>Men</w:t>
      </w:r>
      <w:r>
        <w:rPr>
          <w:rFonts w:ascii="Times New Roman" w:eastAsia="Times New Roman" w:hAnsi="Times New Roman" w:cs="Times New Roman"/>
          <w:sz w:val="24"/>
          <w:szCs w:val="24"/>
        </w:rPr>
        <w:t>an</w:t>
      </w:r>
      <w:r w:rsidR="007F199A">
        <w:rPr>
          <w:rFonts w:ascii="Times New Roman" w:eastAsia="Times New Roman" w:hAnsi="Times New Roman" w:cs="Times New Roman"/>
          <w:sz w:val="24"/>
          <w:szCs w:val="24"/>
        </w:rPr>
        <w:t>ggapi keprihatinan dan kritik. d</w:t>
      </w:r>
      <w:r>
        <w:rPr>
          <w:rFonts w:ascii="Times New Roman" w:eastAsia="Times New Roman" w:hAnsi="Times New Roman" w:cs="Times New Roman"/>
          <w:sz w:val="24"/>
          <w:szCs w:val="24"/>
        </w:rPr>
        <w:t xml:space="preserve">) </w:t>
      </w:r>
      <w:r w:rsidRPr="00332AD8">
        <w:rPr>
          <w:rFonts w:ascii="Times New Roman" w:eastAsia="Times New Roman" w:hAnsi="Times New Roman" w:cs="Times New Roman"/>
          <w:sz w:val="24"/>
          <w:szCs w:val="24"/>
        </w:rPr>
        <w:t>Membuk</w:t>
      </w:r>
      <w:r>
        <w:rPr>
          <w:rFonts w:ascii="Times New Roman" w:eastAsia="Times New Roman" w:hAnsi="Times New Roman" w:cs="Times New Roman"/>
          <w:sz w:val="24"/>
          <w:szCs w:val="24"/>
        </w:rPr>
        <w:t xml:space="preserve">a </w:t>
      </w:r>
      <w:r w:rsidR="007F199A">
        <w:rPr>
          <w:rFonts w:ascii="Times New Roman" w:eastAsia="Times New Roman" w:hAnsi="Times New Roman" w:cs="Times New Roman"/>
          <w:sz w:val="24"/>
          <w:szCs w:val="24"/>
        </w:rPr>
        <w:t>dialog dan mendengarkan orang. e</w:t>
      </w:r>
      <w:r>
        <w:rPr>
          <w:rFonts w:ascii="Times New Roman" w:eastAsia="Times New Roman" w:hAnsi="Times New Roman" w:cs="Times New Roman"/>
          <w:sz w:val="24"/>
          <w:szCs w:val="24"/>
        </w:rPr>
        <w:t xml:space="preserve">) </w:t>
      </w:r>
      <w:r w:rsidRPr="00332AD8">
        <w:rPr>
          <w:rFonts w:ascii="Times New Roman" w:eastAsia="Times New Roman" w:hAnsi="Times New Roman" w:cs="Times New Roman"/>
          <w:sz w:val="24"/>
          <w:szCs w:val="24"/>
        </w:rPr>
        <w:t>Produktif loyalitas pelanggan</w:t>
      </w:r>
      <w:r>
        <w:rPr>
          <w:rFonts w:ascii="Times New Roman" w:eastAsia="Times New Roman" w:hAnsi="Times New Roman" w:cs="Times New Roman"/>
          <w:sz w:val="24"/>
          <w:szCs w:val="24"/>
        </w:rPr>
        <w:t xml:space="preserve">. </w:t>
      </w:r>
    </w:p>
    <w:p w:rsidR="007E3CDD" w:rsidRPr="00D86BA8" w:rsidRDefault="007E3CDD" w:rsidP="007E3CDD">
      <w:pPr>
        <w:widowControl w:val="0"/>
        <w:numPr>
          <w:ilvl w:val="0"/>
          <w:numId w:val="29"/>
        </w:numPr>
        <w:tabs>
          <w:tab w:val="left" w:pos="540"/>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Amplified Word of Mouth</w:t>
      </w:r>
      <w:r>
        <w:rPr>
          <w:rFonts w:ascii="Times New Roman" w:eastAsia="Times New Roman" w:hAnsi="Times New Roman" w:cs="Times New Roman"/>
          <w:sz w:val="24"/>
          <w:szCs w:val="24"/>
        </w:rPr>
        <w:t xml:space="preserve"> </w:t>
      </w:r>
      <w:r w:rsidRPr="00F11273">
        <w:rPr>
          <w:rFonts w:ascii="Times New Roman" w:eastAsia="Times New Roman" w:hAnsi="Times New Roman" w:cs="Times New Roman"/>
          <w:sz w:val="24"/>
          <w:szCs w:val="24"/>
        </w:rPr>
        <w:t xml:space="preserve">adalah </w:t>
      </w:r>
      <w:r w:rsidRPr="00F11273">
        <w:rPr>
          <w:rFonts w:ascii="Times New Roman" w:eastAsia="Times New Roman" w:hAnsi="Times New Roman" w:cs="Times New Roman"/>
          <w:i/>
          <w:sz w:val="24"/>
          <w:szCs w:val="24"/>
        </w:rPr>
        <w:t xml:space="preserve">Word of Mouth </w:t>
      </w:r>
      <w:r w:rsidRPr="00F11273">
        <w:rPr>
          <w:rFonts w:ascii="Times New Roman" w:eastAsia="Times New Roman" w:hAnsi="Times New Roman" w:cs="Times New Roman"/>
          <w:sz w:val="24"/>
          <w:szCs w:val="24"/>
        </w:rPr>
        <w:t xml:space="preserve">yang terjadi karena didesain oleh perusahaan. </w:t>
      </w:r>
      <w:r w:rsidRPr="00F11273">
        <w:rPr>
          <w:rFonts w:ascii="Times New Roman" w:eastAsia="Times New Roman" w:hAnsi="Times New Roman" w:cs="Times New Roman"/>
          <w:i/>
          <w:sz w:val="24"/>
          <w:szCs w:val="24"/>
        </w:rPr>
        <w:t xml:space="preserve">Amplified Word of Mouth </w:t>
      </w:r>
      <w:r w:rsidRPr="00F11273">
        <w:rPr>
          <w:rFonts w:ascii="Times New Roman" w:eastAsia="Times New Roman" w:hAnsi="Times New Roman" w:cs="Times New Roman"/>
          <w:sz w:val="24"/>
          <w:szCs w:val="24"/>
        </w:rPr>
        <w:t xml:space="preserve">dilakukan ketika perusahaan melakukan kampanye yang dirancang untuk mendorong atau mempercepat penyampaian </w:t>
      </w:r>
      <w:r w:rsidRPr="00F11273">
        <w:rPr>
          <w:rFonts w:ascii="Times New Roman" w:eastAsia="Times New Roman" w:hAnsi="Times New Roman" w:cs="Times New Roman"/>
          <w:i/>
          <w:sz w:val="24"/>
          <w:szCs w:val="24"/>
        </w:rPr>
        <w:t xml:space="preserve">Word of Mouth </w:t>
      </w:r>
      <w:r w:rsidRPr="00F11273">
        <w:rPr>
          <w:rFonts w:ascii="Times New Roman" w:eastAsia="Times New Roman" w:hAnsi="Times New Roman" w:cs="Times New Roman"/>
          <w:sz w:val="24"/>
          <w:szCs w:val="24"/>
        </w:rPr>
        <w:t xml:space="preserve">kepada konsumen. Perusahaan berusaha menginfomasikan produknya kepada masyarakat sehingga masyarakat nantinya mengenal dan kemudian membeli produk perusahaan tersebut. Aktifitas yang dapat memperkuat </w:t>
      </w:r>
      <w:r w:rsidRPr="00F11273">
        <w:rPr>
          <w:rFonts w:ascii="Times New Roman" w:eastAsia="Times New Roman" w:hAnsi="Times New Roman" w:cs="Times New Roman"/>
          <w:i/>
          <w:sz w:val="24"/>
          <w:szCs w:val="24"/>
        </w:rPr>
        <w:t xml:space="preserve">Amplified Word of Mouth </w:t>
      </w:r>
      <w:r w:rsidRPr="00F11273">
        <w:rPr>
          <w:rFonts w:ascii="Times New Roman" w:eastAsia="Times New Roman" w:hAnsi="Times New Roman" w:cs="Times New Roman"/>
          <w:sz w:val="24"/>
          <w:szCs w:val="24"/>
        </w:rPr>
        <w:t xml:space="preserve">meliputi : </w:t>
      </w:r>
      <w:r w:rsidR="001D6DE5">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r w:rsidRPr="00F11273">
        <w:rPr>
          <w:rFonts w:ascii="Times New Roman" w:eastAsia="Times New Roman" w:hAnsi="Times New Roman" w:cs="Times New Roman"/>
          <w:sz w:val="24"/>
          <w:szCs w:val="24"/>
        </w:rPr>
        <w:t>Menciptakan komunitas</w:t>
      </w:r>
      <w:r w:rsidR="001D6DE5">
        <w:rPr>
          <w:rFonts w:ascii="Times New Roman" w:eastAsia="Times New Roman" w:hAnsi="Times New Roman" w:cs="Times New Roman"/>
          <w:sz w:val="24"/>
          <w:szCs w:val="24"/>
        </w:rPr>
        <w:t>, b</w:t>
      </w:r>
      <w:r>
        <w:rPr>
          <w:rFonts w:ascii="Times New Roman" w:eastAsia="Times New Roman" w:hAnsi="Times New Roman" w:cs="Times New Roman"/>
          <w:sz w:val="24"/>
          <w:szCs w:val="24"/>
        </w:rPr>
        <w:t xml:space="preserve">) </w:t>
      </w:r>
      <w:r w:rsidRPr="00F11273">
        <w:rPr>
          <w:rFonts w:ascii="Times New Roman" w:eastAsia="Times New Roman" w:hAnsi="Times New Roman" w:cs="Times New Roman"/>
          <w:sz w:val="24"/>
          <w:szCs w:val="24"/>
        </w:rPr>
        <w:t>Mengembangkan alat-alat yang memungkinkan orang untuk berbagi pendapat mereka</w:t>
      </w:r>
      <w:r w:rsidR="001D6DE5">
        <w:rPr>
          <w:rFonts w:ascii="Times New Roman" w:eastAsia="Times New Roman" w:hAnsi="Times New Roman" w:cs="Times New Roman"/>
          <w:sz w:val="24"/>
          <w:szCs w:val="24"/>
        </w:rPr>
        <w:t>, c</w:t>
      </w:r>
      <w:r>
        <w:rPr>
          <w:rFonts w:ascii="Times New Roman" w:eastAsia="Times New Roman" w:hAnsi="Times New Roman" w:cs="Times New Roman"/>
          <w:sz w:val="24"/>
          <w:szCs w:val="24"/>
        </w:rPr>
        <w:t xml:space="preserve">) </w:t>
      </w:r>
      <w:r w:rsidRPr="00F11273">
        <w:rPr>
          <w:rFonts w:ascii="Times New Roman" w:eastAsia="Times New Roman" w:hAnsi="Times New Roman" w:cs="Times New Roman"/>
          <w:sz w:val="24"/>
          <w:szCs w:val="24"/>
        </w:rPr>
        <w:t>Pemberi saran dan penyebar informasi untuk secara aktif mempromosikan produk</w:t>
      </w:r>
      <w:r w:rsidR="001D6DE5">
        <w:rPr>
          <w:rFonts w:ascii="Times New Roman" w:eastAsia="Times New Roman" w:hAnsi="Times New Roman" w:cs="Times New Roman"/>
          <w:sz w:val="24"/>
          <w:szCs w:val="24"/>
        </w:rPr>
        <w:t xml:space="preserve">, d) </w:t>
      </w:r>
      <w:r w:rsidRPr="00F11273">
        <w:rPr>
          <w:rFonts w:ascii="Times New Roman" w:eastAsia="Times New Roman" w:hAnsi="Times New Roman" w:cs="Times New Roman"/>
          <w:sz w:val="24"/>
          <w:szCs w:val="24"/>
        </w:rPr>
        <w:t xml:space="preserve">Memberikan </w:t>
      </w:r>
      <w:r w:rsidRPr="00F11273">
        <w:rPr>
          <w:rFonts w:ascii="Times New Roman" w:eastAsia="Times New Roman" w:hAnsi="Times New Roman" w:cs="Times New Roman"/>
          <w:sz w:val="24"/>
          <w:szCs w:val="24"/>
        </w:rPr>
        <w:lastRenderedPageBreak/>
        <w:t>pendukung info</w:t>
      </w:r>
      <w:r>
        <w:rPr>
          <w:rFonts w:ascii="Times New Roman" w:eastAsia="Times New Roman" w:hAnsi="Times New Roman" w:cs="Times New Roman"/>
          <w:sz w:val="24"/>
          <w:szCs w:val="24"/>
        </w:rPr>
        <w:t>rm</w:t>
      </w:r>
      <w:r w:rsidR="001D6DE5">
        <w:rPr>
          <w:rFonts w:ascii="Times New Roman" w:eastAsia="Times New Roman" w:hAnsi="Times New Roman" w:cs="Times New Roman"/>
          <w:sz w:val="24"/>
          <w:szCs w:val="24"/>
        </w:rPr>
        <w:t>asi yang mereka dapat berbagi, e</w:t>
      </w:r>
      <w:r>
        <w:rPr>
          <w:rFonts w:ascii="Times New Roman" w:eastAsia="Times New Roman" w:hAnsi="Times New Roman" w:cs="Times New Roman"/>
          <w:sz w:val="24"/>
          <w:szCs w:val="24"/>
        </w:rPr>
        <w:t xml:space="preserve">) </w:t>
      </w:r>
      <w:r w:rsidRPr="00F11273">
        <w:rPr>
          <w:rFonts w:ascii="Times New Roman" w:eastAsia="Times New Roman" w:hAnsi="Times New Roman" w:cs="Times New Roman"/>
          <w:sz w:val="24"/>
          <w:szCs w:val="24"/>
        </w:rPr>
        <w:t xml:space="preserve">Menggunakan publisitas yang dirancang untuk menciptakan </w:t>
      </w:r>
      <w:r w:rsidRPr="00F11273">
        <w:rPr>
          <w:rFonts w:ascii="Times New Roman" w:eastAsia="Times New Roman" w:hAnsi="Times New Roman" w:cs="Times New Roman"/>
          <w:i/>
          <w:sz w:val="24"/>
          <w:szCs w:val="24"/>
        </w:rPr>
        <w:t xml:space="preserve">buzz </w:t>
      </w:r>
      <w:r w:rsidR="001D6DE5">
        <w:rPr>
          <w:rFonts w:ascii="Times New Roman" w:eastAsia="Times New Roman" w:hAnsi="Times New Roman" w:cs="Times New Roman"/>
          <w:sz w:val="24"/>
          <w:szCs w:val="24"/>
        </w:rPr>
        <w:t>atau memulai percakapan, f</w:t>
      </w:r>
      <w:r>
        <w:rPr>
          <w:rFonts w:ascii="Times New Roman" w:eastAsia="Times New Roman" w:hAnsi="Times New Roman" w:cs="Times New Roman"/>
          <w:sz w:val="24"/>
          <w:szCs w:val="24"/>
        </w:rPr>
        <w:t xml:space="preserve">) </w:t>
      </w:r>
      <w:r w:rsidRPr="00F11273">
        <w:rPr>
          <w:rFonts w:ascii="Times New Roman" w:eastAsia="Times New Roman" w:hAnsi="Times New Roman" w:cs="Times New Roman"/>
          <w:sz w:val="24"/>
          <w:szCs w:val="24"/>
        </w:rPr>
        <w:t>Mengidentifikasi dan menjangkau orang-or</w:t>
      </w:r>
      <w:r>
        <w:rPr>
          <w:rFonts w:ascii="Times New Roman" w:eastAsia="Times New Roman" w:hAnsi="Times New Roman" w:cs="Times New Roman"/>
          <w:sz w:val="24"/>
          <w:szCs w:val="24"/>
        </w:rPr>
        <w:t>aa</w:t>
      </w:r>
      <w:r w:rsidR="001D6DE5">
        <w:rPr>
          <w:rFonts w:ascii="Times New Roman" w:eastAsia="Times New Roman" w:hAnsi="Times New Roman" w:cs="Times New Roman"/>
          <w:sz w:val="24"/>
          <w:szCs w:val="24"/>
        </w:rPr>
        <w:t>ng berpengaruh dan masyarakat, g</w:t>
      </w:r>
      <w:r>
        <w:rPr>
          <w:rFonts w:ascii="Times New Roman" w:eastAsia="Times New Roman" w:hAnsi="Times New Roman" w:cs="Times New Roman"/>
          <w:sz w:val="24"/>
          <w:szCs w:val="24"/>
        </w:rPr>
        <w:t xml:space="preserve">) </w:t>
      </w:r>
      <w:r w:rsidRPr="00F11273">
        <w:rPr>
          <w:rFonts w:ascii="Times New Roman" w:eastAsia="Times New Roman" w:hAnsi="Times New Roman" w:cs="Times New Roman"/>
          <w:sz w:val="24"/>
          <w:szCs w:val="24"/>
        </w:rPr>
        <w:t xml:space="preserve">Meneliti dan pelacakan percakapan </w:t>
      </w:r>
      <w:r w:rsidRPr="00F11273">
        <w:rPr>
          <w:rFonts w:ascii="Times New Roman" w:eastAsia="Times New Roman" w:hAnsi="Times New Roman" w:cs="Times New Roman"/>
          <w:i/>
          <w:sz w:val="24"/>
          <w:szCs w:val="24"/>
        </w:rPr>
        <w:t>online</w:t>
      </w:r>
      <w:r>
        <w:rPr>
          <w:rFonts w:ascii="Times New Roman" w:eastAsia="Times New Roman" w:hAnsi="Times New Roman" w:cs="Times New Roman"/>
          <w:i/>
          <w:sz w:val="24"/>
          <w:szCs w:val="24"/>
        </w:rPr>
        <w:t xml:space="preserve">. </w:t>
      </w:r>
      <w:r w:rsidRPr="00F11273">
        <w:rPr>
          <w:rFonts w:ascii="Times New Roman" w:eastAsia="Times New Roman" w:hAnsi="Times New Roman" w:cs="Times New Roman"/>
          <w:i/>
          <w:sz w:val="24"/>
          <w:szCs w:val="24"/>
        </w:rPr>
        <w:t xml:space="preserve"> </w:t>
      </w:r>
    </w:p>
    <w:p w:rsidR="00D86BA8" w:rsidRPr="00F11273" w:rsidRDefault="00D86BA8" w:rsidP="00D86BA8">
      <w:pPr>
        <w:widowControl w:val="0"/>
        <w:tabs>
          <w:tab w:val="left" w:pos="540"/>
          <w:tab w:val="left" w:pos="900"/>
          <w:tab w:val="left" w:pos="1440"/>
        </w:tabs>
        <w:spacing w:after="0" w:line="480" w:lineRule="auto"/>
        <w:ind w:left="360"/>
        <w:contextualSpacing/>
        <w:jc w:val="both"/>
        <w:rPr>
          <w:rFonts w:ascii="Times New Roman" w:eastAsia="Times New Roman" w:hAnsi="Times New Roman" w:cs="Times New Roman"/>
          <w:sz w:val="24"/>
          <w:szCs w:val="24"/>
        </w:rPr>
      </w:pPr>
    </w:p>
    <w:p w:rsidR="007E3CDD" w:rsidRPr="00793B02" w:rsidRDefault="007E3CDD" w:rsidP="007E3CDD">
      <w:pPr>
        <w:pStyle w:val="subjudul211"/>
      </w:pPr>
      <w:bookmarkStart w:id="11" w:name="_Toc484460894"/>
      <w:r w:rsidRPr="00F11273">
        <w:rPr>
          <w:i w:val="0"/>
        </w:rPr>
        <w:t>Teknik</w:t>
      </w:r>
      <w:r w:rsidRPr="00793B02">
        <w:t xml:space="preserve"> Word of Mouth Marketing</w:t>
      </w:r>
      <w:bookmarkEnd w:id="11"/>
      <w:r w:rsidRPr="00793B02">
        <w:t xml:space="preserve"> </w:t>
      </w:r>
      <w:r w:rsidR="00BD11BF">
        <w:rPr>
          <w:i w:val="0"/>
        </w:rPr>
        <w:t>(WOMM)</w:t>
      </w:r>
    </w:p>
    <w:p w:rsidR="007E3CDD" w:rsidRPr="00793B02"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Menurut Kotler dan Keller (2012:514)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berbentuk </w:t>
      </w:r>
      <w:r w:rsidRPr="00793B02">
        <w:rPr>
          <w:rFonts w:ascii="Times New Roman" w:eastAsia="Times New Roman" w:hAnsi="Times New Roman" w:cs="Times New Roman"/>
          <w:i/>
          <w:sz w:val="24"/>
          <w:szCs w:val="24"/>
        </w:rPr>
        <w:t xml:space="preserve">online </w:t>
      </w:r>
      <w:r w:rsidRPr="00793B02">
        <w:rPr>
          <w:rFonts w:ascii="Times New Roman" w:eastAsia="Times New Roman" w:hAnsi="Times New Roman" w:cs="Times New Roman"/>
          <w:sz w:val="24"/>
          <w:szCs w:val="24"/>
        </w:rPr>
        <w:t xml:space="preserve">dan </w:t>
      </w:r>
      <w:r w:rsidRPr="00793B02">
        <w:rPr>
          <w:rFonts w:ascii="Times New Roman" w:eastAsia="Times New Roman" w:hAnsi="Times New Roman" w:cs="Times New Roman"/>
          <w:i/>
          <w:sz w:val="24"/>
          <w:szCs w:val="24"/>
        </w:rPr>
        <w:t xml:space="preserve">offline. </w:t>
      </w:r>
      <w:r w:rsidRPr="00793B02">
        <w:rPr>
          <w:rFonts w:ascii="Times New Roman" w:eastAsia="Times New Roman" w:hAnsi="Times New Roman" w:cs="Times New Roman"/>
          <w:sz w:val="24"/>
          <w:szCs w:val="24"/>
        </w:rPr>
        <w:t xml:space="preserve">WOMM dengan cara </w:t>
      </w:r>
      <w:r w:rsidRPr="00793B02">
        <w:rPr>
          <w:rFonts w:ascii="Times New Roman" w:eastAsia="Times New Roman" w:hAnsi="Times New Roman" w:cs="Times New Roman"/>
          <w:i/>
          <w:sz w:val="24"/>
          <w:szCs w:val="24"/>
        </w:rPr>
        <w:t xml:space="preserve">online </w:t>
      </w:r>
      <w:r w:rsidRPr="00793B02">
        <w:rPr>
          <w:rFonts w:ascii="Times New Roman" w:eastAsia="Times New Roman" w:hAnsi="Times New Roman" w:cs="Times New Roman"/>
          <w:sz w:val="24"/>
          <w:szCs w:val="24"/>
        </w:rPr>
        <w:t xml:space="preserve">dapat menggunakan </w:t>
      </w:r>
      <w:r w:rsidRPr="00793B02">
        <w:rPr>
          <w:rFonts w:ascii="Times New Roman" w:eastAsia="Times New Roman" w:hAnsi="Times New Roman" w:cs="Times New Roman"/>
          <w:i/>
          <w:sz w:val="24"/>
          <w:szCs w:val="24"/>
        </w:rPr>
        <w:t xml:space="preserve">social media </w:t>
      </w:r>
      <w:r w:rsidRPr="00793B02">
        <w:rPr>
          <w:rFonts w:ascii="Times New Roman" w:eastAsia="Times New Roman" w:hAnsi="Times New Roman" w:cs="Times New Roman"/>
          <w:sz w:val="24"/>
          <w:szCs w:val="24"/>
        </w:rPr>
        <w:t xml:space="preserve">dan </w:t>
      </w:r>
      <w:r w:rsidRPr="00793B02">
        <w:rPr>
          <w:rFonts w:ascii="Times New Roman" w:eastAsia="Times New Roman" w:hAnsi="Times New Roman" w:cs="Times New Roman"/>
          <w:i/>
          <w:sz w:val="24"/>
          <w:szCs w:val="24"/>
        </w:rPr>
        <w:t xml:space="preserve">viral marketing. </w:t>
      </w:r>
      <w:r w:rsidRPr="00793B02">
        <w:rPr>
          <w:rFonts w:ascii="Times New Roman" w:eastAsia="Times New Roman" w:hAnsi="Times New Roman" w:cs="Times New Roman"/>
          <w:sz w:val="24"/>
          <w:szCs w:val="24"/>
        </w:rPr>
        <w:t xml:space="preserve">Menurut Kotler dan Keller (2012:568) terdapat tiga </w:t>
      </w:r>
      <w:r w:rsidRPr="00793B02">
        <w:rPr>
          <w:rFonts w:ascii="Times New Roman" w:eastAsia="Times New Roman" w:hAnsi="Times New Roman" w:cs="Times New Roman"/>
          <w:i/>
          <w:sz w:val="24"/>
          <w:szCs w:val="24"/>
        </w:rPr>
        <w:t xml:space="preserve">platform </w:t>
      </w:r>
      <w:r w:rsidRPr="00793B02">
        <w:rPr>
          <w:rFonts w:ascii="Times New Roman" w:eastAsia="Times New Roman" w:hAnsi="Times New Roman" w:cs="Times New Roman"/>
          <w:sz w:val="24"/>
          <w:szCs w:val="24"/>
        </w:rPr>
        <w:t xml:space="preserve">utama untuk </w:t>
      </w:r>
      <w:r w:rsidRPr="00793B02">
        <w:rPr>
          <w:rFonts w:ascii="Times New Roman" w:eastAsia="Times New Roman" w:hAnsi="Times New Roman" w:cs="Times New Roman"/>
          <w:i/>
          <w:sz w:val="24"/>
          <w:szCs w:val="24"/>
        </w:rPr>
        <w:t xml:space="preserve">social media </w:t>
      </w:r>
      <w:r>
        <w:rPr>
          <w:rFonts w:ascii="Times New Roman" w:eastAsia="Times New Roman" w:hAnsi="Times New Roman" w:cs="Times New Roman"/>
          <w:sz w:val="24"/>
          <w:szCs w:val="24"/>
        </w:rPr>
        <w:t xml:space="preserve">: 1) </w:t>
      </w:r>
      <w:r w:rsidRPr="00793B02">
        <w:rPr>
          <w:rFonts w:ascii="Times New Roman" w:eastAsia="Times New Roman" w:hAnsi="Times New Roman" w:cs="Times New Roman"/>
          <w:sz w:val="24"/>
          <w:szCs w:val="24"/>
        </w:rPr>
        <w:t xml:space="preserve">Forum dan komunitas </w:t>
      </w:r>
      <w:r w:rsidRPr="00793B02">
        <w:rPr>
          <w:rFonts w:ascii="Times New Roman" w:eastAsia="Times New Roman" w:hAnsi="Times New Roman" w:cs="Times New Roman"/>
          <w:i/>
          <w:sz w:val="24"/>
          <w:szCs w:val="24"/>
        </w:rPr>
        <w:t>online</w:t>
      </w:r>
      <w:r>
        <w:rPr>
          <w:rFonts w:ascii="Times New Roman" w:eastAsia="Times New Roman" w:hAnsi="Times New Roman" w:cs="Times New Roman"/>
          <w:i/>
          <w:sz w:val="24"/>
          <w:szCs w:val="24"/>
        </w:rPr>
        <w:t xml:space="preserve">. 2) Bloggers. </w:t>
      </w:r>
      <w:r>
        <w:rPr>
          <w:rFonts w:ascii="Times New Roman" w:eastAsia="Times New Roman" w:hAnsi="Times New Roman" w:cs="Times New Roman"/>
          <w:sz w:val="24"/>
          <w:szCs w:val="24"/>
        </w:rPr>
        <w:t xml:space="preserve">3) </w:t>
      </w:r>
      <w:r w:rsidRPr="00793B02">
        <w:rPr>
          <w:rFonts w:ascii="Times New Roman" w:eastAsia="Times New Roman" w:hAnsi="Times New Roman" w:cs="Times New Roman"/>
          <w:sz w:val="24"/>
          <w:szCs w:val="24"/>
        </w:rPr>
        <w:t xml:space="preserve">Jejaring social </w:t>
      </w:r>
    </w:p>
    <w:p w:rsidR="007E3CDD" w:rsidRPr="00696BFC"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i/>
          <w:sz w:val="24"/>
          <w:szCs w:val="24"/>
        </w:rPr>
      </w:pPr>
      <w:r w:rsidRPr="00793B02">
        <w:rPr>
          <w:rFonts w:ascii="Times New Roman" w:eastAsia="Times New Roman" w:hAnsi="Times New Roman" w:cs="Times New Roman"/>
          <w:sz w:val="24"/>
          <w:szCs w:val="24"/>
        </w:rPr>
        <w:tab/>
        <w:t xml:space="preserve">WOMM dengan cara </w:t>
      </w:r>
      <w:r w:rsidRPr="00793B02">
        <w:rPr>
          <w:rFonts w:ascii="Times New Roman" w:eastAsia="Times New Roman" w:hAnsi="Times New Roman" w:cs="Times New Roman"/>
          <w:i/>
          <w:sz w:val="24"/>
          <w:szCs w:val="24"/>
        </w:rPr>
        <w:t xml:space="preserve">offline </w:t>
      </w:r>
      <w:r w:rsidRPr="00793B02">
        <w:rPr>
          <w:rFonts w:ascii="Times New Roman" w:eastAsia="Times New Roman" w:hAnsi="Times New Roman" w:cs="Times New Roman"/>
          <w:sz w:val="24"/>
          <w:szCs w:val="24"/>
        </w:rPr>
        <w:t>berupa</w:t>
      </w:r>
      <w:r w:rsidRPr="00793B02">
        <w:rPr>
          <w:rFonts w:ascii="Times New Roman" w:eastAsia="Times New Roman" w:hAnsi="Times New Roman" w:cs="Times New Roman"/>
          <w:i/>
          <w:sz w:val="24"/>
          <w:szCs w:val="24"/>
        </w:rPr>
        <w:t xml:space="preserve"> buzz marketing, Community Marketing, Grassroots Marketing, Evangelist Marketing, Influencer Marketing, Street Marketing Stealth, Undercover, Cause Marketing, Product Seeding, Conversatio</w:t>
      </w:r>
      <w:r w:rsidR="00696BFC">
        <w:rPr>
          <w:rFonts w:ascii="Times New Roman" w:eastAsia="Times New Roman" w:hAnsi="Times New Roman" w:cs="Times New Roman"/>
          <w:i/>
          <w:sz w:val="24"/>
          <w:szCs w:val="24"/>
        </w:rPr>
        <w:t xml:space="preserve">n Creation, Referral Programs. </w:t>
      </w:r>
      <w:r w:rsidRPr="00793B02">
        <w:rPr>
          <w:rFonts w:ascii="Times New Roman" w:eastAsia="Times New Roman" w:hAnsi="Times New Roman" w:cs="Times New Roman"/>
          <w:sz w:val="24"/>
          <w:szCs w:val="24"/>
        </w:rPr>
        <w:t xml:space="preserve">Sejumlah teknik </w:t>
      </w:r>
      <w:r w:rsidRPr="00793B02">
        <w:rPr>
          <w:rFonts w:ascii="Times New Roman" w:eastAsia="Times New Roman" w:hAnsi="Times New Roman" w:cs="Times New Roman"/>
          <w:i/>
          <w:sz w:val="24"/>
          <w:szCs w:val="24"/>
        </w:rPr>
        <w:t xml:space="preserve">Word of Mouth Marketing </w:t>
      </w:r>
      <w:r w:rsidRPr="00793B02">
        <w:rPr>
          <w:rFonts w:ascii="Times New Roman" w:eastAsia="Times New Roman" w:hAnsi="Times New Roman" w:cs="Times New Roman"/>
          <w:sz w:val="24"/>
          <w:szCs w:val="24"/>
        </w:rPr>
        <w:t xml:space="preserve">yang diarahkan untuk mendorong konsumen berbicara satu sama lain tentang produk dan jasa adalah sebagai berikut :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Buzz Marketing </w:t>
      </w:r>
      <w:r w:rsidRPr="00793B02">
        <w:rPr>
          <w:rFonts w:ascii="Times New Roman" w:eastAsia="Times New Roman" w:hAnsi="Times New Roman" w:cs="Times New Roman"/>
          <w:sz w:val="24"/>
          <w:szCs w:val="24"/>
        </w:rPr>
        <w:t xml:space="preserve">: menggunakan </w:t>
      </w:r>
      <w:r w:rsidRPr="00793B02">
        <w:rPr>
          <w:rFonts w:ascii="Times New Roman" w:eastAsia="Times New Roman" w:hAnsi="Times New Roman" w:cs="Times New Roman"/>
          <w:i/>
          <w:sz w:val="24"/>
          <w:szCs w:val="24"/>
        </w:rPr>
        <w:t xml:space="preserve">high profile </w:t>
      </w:r>
      <w:r w:rsidRPr="00793B02">
        <w:rPr>
          <w:rFonts w:ascii="Times New Roman" w:eastAsia="Times New Roman" w:hAnsi="Times New Roman" w:cs="Times New Roman"/>
          <w:sz w:val="24"/>
          <w:szCs w:val="24"/>
        </w:rPr>
        <w:t xml:space="preserve">berita untuk mendapatkan orang yang akan berbicara tentang merek.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Viral Marketing </w:t>
      </w:r>
      <w:r w:rsidRPr="00793B02">
        <w:rPr>
          <w:rFonts w:ascii="Times New Roman" w:eastAsia="Times New Roman" w:hAnsi="Times New Roman" w:cs="Times New Roman"/>
          <w:sz w:val="24"/>
          <w:szCs w:val="24"/>
        </w:rPr>
        <w:t xml:space="preserve">: menciptakan masukan pesan informatif yang dirancang untuk dapat diteruskan dalam model eksponensial, melalui </w:t>
      </w:r>
      <w:r w:rsidRPr="00793B02">
        <w:rPr>
          <w:rFonts w:ascii="Times New Roman" w:eastAsia="Times New Roman" w:hAnsi="Times New Roman" w:cs="Times New Roman"/>
          <w:i/>
          <w:sz w:val="24"/>
          <w:szCs w:val="24"/>
        </w:rPr>
        <w:t xml:space="preserve">email </w:t>
      </w:r>
      <w:r w:rsidRPr="00793B02">
        <w:rPr>
          <w:rFonts w:ascii="Times New Roman" w:eastAsia="Times New Roman" w:hAnsi="Times New Roman" w:cs="Times New Roman"/>
          <w:sz w:val="24"/>
          <w:szCs w:val="24"/>
        </w:rPr>
        <w:t xml:space="preserve">misalnya.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Community Marketing </w:t>
      </w:r>
      <w:r w:rsidRPr="00793B02">
        <w:rPr>
          <w:rFonts w:ascii="Times New Roman" w:eastAsia="Times New Roman" w:hAnsi="Times New Roman" w:cs="Times New Roman"/>
          <w:sz w:val="24"/>
          <w:szCs w:val="24"/>
        </w:rPr>
        <w:t xml:space="preserve">: pembentukan atau mendukung ceruk komunitas yang mungkin untuk berbagi kepentingan tentang merek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Grassroots Marketing </w:t>
      </w:r>
      <w:r w:rsidRPr="00793B02">
        <w:rPr>
          <w:rFonts w:ascii="Times New Roman" w:eastAsia="Times New Roman" w:hAnsi="Times New Roman" w:cs="Times New Roman"/>
          <w:sz w:val="24"/>
          <w:szCs w:val="24"/>
        </w:rPr>
        <w:t xml:space="preserve">: pengorganisasian dan memotivasi relawan untuk </w:t>
      </w:r>
      <w:r w:rsidRPr="00793B02">
        <w:rPr>
          <w:rFonts w:ascii="Times New Roman" w:eastAsia="Times New Roman" w:hAnsi="Times New Roman" w:cs="Times New Roman"/>
          <w:i/>
          <w:sz w:val="24"/>
          <w:szCs w:val="24"/>
        </w:rPr>
        <w:lastRenderedPageBreak/>
        <w:t xml:space="preserve">engage </w:t>
      </w:r>
      <w:r w:rsidRPr="00793B02">
        <w:rPr>
          <w:rFonts w:ascii="Times New Roman" w:eastAsia="Times New Roman" w:hAnsi="Times New Roman" w:cs="Times New Roman"/>
          <w:sz w:val="24"/>
          <w:szCs w:val="24"/>
        </w:rPr>
        <w:t xml:space="preserve">pribadi atau jangkauan local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Evangelist Marketing </w:t>
      </w:r>
      <w:r w:rsidRPr="00793B02">
        <w:rPr>
          <w:rFonts w:ascii="Times New Roman" w:eastAsia="Times New Roman" w:hAnsi="Times New Roman" w:cs="Times New Roman"/>
          <w:sz w:val="24"/>
          <w:szCs w:val="24"/>
        </w:rPr>
        <w:t xml:space="preserve">: merekrut pendukung baru, advokasi  atau relawan yang didorong untuk mengambil peran </w:t>
      </w:r>
      <w:r w:rsidRPr="00793B02">
        <w:rPr>
          <w:rFonts w:ascii="Times New Roman" w:eastAsia="Times New Roman" w:hAnsi="Times New Roman" w:cs="Times New Roman"/>
          <w:i/>
          <w:sz w:val="24"/>
          <w:szCs w:val="24"/>
        </w:rPr>
        <w:t xml:space="preserve">leadership </w:t>
      </w:r>
      <w:r w:rsidRPr="00793B02">
        <w:rPr>
          <w:rFonts w:ascii="Times New Roman" w:eastAsia="Times New Roman" w:hAnsi="Times New Roman" w:cs="Times New Roman"/>
          <w:sz w:val="24"/>
          <w:szCs w:val="24"/>
        </w:rPr>
        <w:t xml:space="preserve">dalam menyebarkan pesan secara aktif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Influencer Marketing </w:t>
      </w:r>
      <w:r w:rsidRPr="00793B02">
        <w:rPr>
          <w:rFonts w:ascii="Times New Roman" w:eastAsia="Times New Roman" w:hAnsi="Times New Roman" w:cs="Times New Roman"/>
          <w:sz w:val="24"/>
          <w:szCs w:val="24"/>
        </w:rPr>
        <w:t xml:space="preserve">: mengidentifikasi masyarakat dan pendapat kunci </w:t>
      </w:r>
      <w:r w:rsidRPr="00793B02">
        <w:rPr>
          <w:rFonts w:ascii="Times New Roman" w:eastAsia="Times New Roman" w:hAnsi="Times New Roman" w:cs="Times New Roman"/>
          <w:i/>
          <w:sz w:val="24"/>
          <w:szCs w:val="24"/>
        </w:rPr>
        <w:t xml:space="preserve">leaders </w:t>
      </w:r>
      <w:r w:rsidRPr="00793B02">
        <w:rPr>
          <w:rFonts w:ascii="Times New Roman" w:eastAsia="Times New Roman" w:hAnsi="Times New Roman" w:cs="Times New Roman"/>
          <w:sz w:val="24"/>
          <w:szCs w:val="24"/>
        </w:rPr>
        <w:t xml:space="preserve">yang cenderung berbicara tentang produk dan memiliki kemampuan untuk mempengaruhi pendapat orang lain.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Street Marketing </w:t>
      </w:r>
      <w:r w:rsidRPr="00793B02">
        <w:rPr>
          <w:rFonts w:ascii="Times New Roman" w:eastAsia="Times New Roman" w:hAnsi="Times New Roman" w:cs="Times New Roman"/>
          <w:sz w:val="24"/>
          <w:szCs w:val="24"/>
        </w:rPr>
        <w:t xml:space="preserve">: menjangkau dan berinteraksi dengan konsumen secara langsung tatap muka di suatu tempat secara berkala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Stealth Undercover Marketing </w:t>
      </w:r>
      <w:r w:rsidRPr="00793B02">
        <w:rPr>
          <w:rFonts w:ascii="Times New Roman" w:eastAsia="Times New Roman" w:hAnsi="Times New Roman" w:cs="Times New Roman"/>
          <w:sz w:val="24"/>
          <w:szCs w:val="24"/>
        </w:rPr>
        <w:t xml:space="preserve">: gerakan pemasaran dibawah ambang sadar, misalnya menggunakan seorang actor untuk menyebarkan pesan positif dari satu merek kepada masyarakat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Cause Marketing </w:t>
      </w:r>
      <w:r w:rsidRPr="00793B02">
        <w:rPr>
          <w:rFonts w:ascii="Times New Roman" w:eastAsia="Times New Roman" w:hAnsi="Times New Roman" w:cs="Times New Roman"/>
          <w:sz w:val="24"/>
          <w:szCs w:val="24"/>
        </w:rPr>
        <w:t xml:space="preserve">: pendukung yang menyebabkan rasa hormat dan dukungan dari orang-orang yang sudah mengetahui produk tersebut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Product Seeding </w:t>
      </w:r>
      <w:r w:rsidRPr="00793B02">
        <w:rPr>
          <w:rFonts w:ascii="Times New Roman" w:eastAsia="Times New Roman" w:hAnsi="Times New Roman" w:cs="Times New Roman"/>
          <w:sz w:val="24"/>
          <w:szCs w:val="24"/>
        </w:rPr>
        <w:t xml:space="preserve">: menyediakan informasi atau sample untuk konsumen yang dianggap berpengaruh dalam memperkenalkan produknya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Conversation Creation </w:t>
      </w:r>
      <w:r w:rsidRPr="00793B02">
        <w:rPr>
          <w:rFonts w:ascii="Times New Roman" w:eastAsia="Times New Roman" w:hAnsi="Times New Roman" w:cs="Times New Roman"/>
          <w:sz w:val="24"/>
          <w:szCs w:val="24"/>
        </w:rPr>
        <w:t xml:space="preserve">: komunikasi yang dibuat menarik dan menyenangkan dan dirancang untuk memulai aktivitas WOM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Brand Blogging </w:t>
      </w:r>
      <w:r w:rsidRPr="00793B02">
        <w:rPr>
          <w:rFonts w:ascii="Times New Roman" w:eastAsia="Times New Roman" w:hAnsi="Times New Roman" w:cs="Times New Roman"/>
          <w:sz w:val="24"/>
          <w:szCs w:val="24"/>
        </w:rPr>
        <w:t xml:space="preserve">: menciptakan </w:t>
      </w:r>
      <w:r w:rsidRPr="00793B02">
        <w:rPr>
          <w:rFonts w:ascii="Times New Roman" w:eastAsia="Times New Roman" w:hAnsi="Times New Roman" w:cs="Times New Roman"/>
          <w:i/>
          <w:sz w:val="24"/>
          <w:szCs w:val="24"/>
        </w:rPr>
        <w:t xml:space="preserve">blog </w:t>
      </w:r>
      <w:r w:rsidRPr="00793B02">
        <w:rPr>
          <w:rFonts w:ascii="Times New Roman" w:eastAsia="Times New Roman" w:hAnsi="Times New Roman" w:cs="Times New Roman"/>
          <w:sz w:val="24"/>
          <w:szCs w:val="24"/>
        </w:rPr>
        <w:t xml:space="preserve">dan berpartisipasi dalam </w:t>
      </w:r>
      <w:r w:rsidRPr="00793B02">
        <w:rPr>
          <w:rFonts w:ascii="Times New Roman" w:eastAsia="Times New Roman" w:hAnsi="Times New Roman" w:cs="Times New Roman"/>
          <w:i/>
          <w:sz w:val="24"/>
          <w:szCs w:val="24"/>
        </w:rPr>
        <w:t xml:space="preserve">blogging, </w:t>
      </w:r>
      <w:r w:rsidRPr="00793B02">
        <w:rPr>
          <w:rFonts w:ascii="Times New Roman" w:eastAsia="Times New Roman" w:hAnsi="Times New Roman" w:cs="Times New Roman"/>
          <w:sz w:val="24"/>
          <w:szCs w:val="24"/>
        </w:rPr>
        <w:t xml:space="preserve">dalam membagikan informasi yang bermanfaat </w:t>
      </w:r>
    </w:p>
    <w:p w:rsidR="007E3CDD" w:rsidRPr="00793B02" w:rsidRDefault="007E3CDD" w:rsidP="007E3CDD">
      <w:pPr>
        <w:widowControl w:val="0"/>
        <w:numPr>
          <w:ilvl w:val="0"/>
          <w:numId w:val="30"/>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Referral Program </w:t>
      </w:r>
      <w:r w:rsidRPr="00793B02">
        <w:rPr>
          <w:rFonts w:ascii="Times New Roman" w:eastAsia="Times New Roman" w:hAnsi="Times New Roman" w:cs="Times New Roman"/>
          <w:sz w:val="24"/>
          <w:szCs w:val="24"/>
        </w:rPr>
        <w:t xml:space="preserve">: membuat alat yang memungkinkan pelanggan puas melihat teman-teman mereka (Hasan Ali, 2010:31) </w:t>
      </w:r>
    </w:p>
    <w:p w:rsidR="007E3CDD" w:rsidRPr="00793B02" w:rsidRDefault="007E3CDD" w:rsidP="007E3CDD">
      <w:pPr>
        <w:widowControl w:val="0"/>
        <w:spacing w:after="0" w:line="480" w:lineRule="auto"/>
        <w:ind w:firstLine="720"/>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Menurut Saptaningsih yang dikutip dari Ro</w:t>
      </w:r>
      <w:r w:rsidR="000252F9">
        <w:rPr>
          <w:rFonts w:ascii="Times New Roman" w:eastAsia="Times New Roman" w:hAnsi="Times New Roman" w:cs="Times New Roman"/>
          <w:sz w:val="24"/>
          <w:szCs w:val="24"/>
        </w:rPr>
        <w:t xml:space="preserve">sen (2008:2), menyatakan bahwa </w:t>
      </w:r>
      <w:r w:rsidRPr="00793B02">
        <w:rPr>
          <w:rFonts w:ascii="Times New Roman" w:eastAsia="Times New Roman" w:hAnsi="Times New Roman" w:cs="Times New Roman"/>
          <w:sz w:val="24"/>
          <w:szCs w:val="24"/>
        </w:rPr>
        <w:t xml:space="preserve">enam unsur yang harus dimiliki suatu produk untuk bisa menghasilkan </w:t>
      </w:r>
      <w:r w:rsidRPr="00793B02">
        <w:rPr>
          <w:rFonts w:ascii="Times New Roman" w:eastAsia="Times New Roman" w:hAnsi="Times New Roman" w:cs="Times New Roman"/>
          <w:i/>
          <w:sz w:val="24"/>
          <w:szCs w:val="24"/>
        </w:rPr>
        <w:lastRenderedPageBreak/>
        <w:t xml:space="preserve">word of mouth </w:t>
      </w:r>
      <w:r w:rsidRPr="00793B02">
        <w:rPr>
          <w:rFonts w:ascii="Times New Roman" w:eastAsia="Times New Roman" w:hAnsi="Times New Roman" w:cs="Times New Roman"/>
          <w:sz w:val="24"/>
          <w:szCs w:val="24"/>
        </w:rPr>
        <w:t xml:space="preserve">secara positif dan terus menerus : </w:t>
      </w:r>
    </w:p>
    <w:p w:rsidR="007E3CDD" w:rsidRPr="00793B02" w:rsidRDefault="007E3CDD" w:rsidP="007E3CDD">
      <w:pPr>
        <w:widowControl w:val="0"/>
        <w:numPr>
          <w:ilvl w:val="0"/>
          <w:numId w:val="31"/>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tersebut harus mampu membangkitkan tanggapan emosional </w:t>
      </w:r>
    </w:p>
    <w:p w:rsidR="007E3CDD" w:rsidRPr="00793B02" w:rsidRDefault="007E3CDD" w:rsidP="007E3CDD">
      <w:pPr>
        <w:widowControl w:val="0"/>
        <w:numPr>
          <w:ilvl w:val="0"/>
          <w:numId w:val="31"/>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atau merek tersebut harus mampu memberikan efek sesuatu yang </w:t>
      </w:r>
      <w:r w:rsidRPr="00793B02">
        <w:rPr>
          <w:rFonts w:ascii="Times New Roman" w:eastAsia="Times New Roman" w:hAnsi="Times New Roman" w:cs="Times New Roman"/>
          <w:i/>
          <w:sz w:val="24"/>
          <w:szCs w:val="24"/>
        </w:rPr>
        <w:t xml:space="preserve">delight </w:t>
      </w:r>
      <w:r w:rsidRPr="00793B02">
        <w:rPr>
          <w:rFonts w:ascii="Times New Roman" w:eastAsia="Times New Roman" w:hAnsi="Times New Roman" w:cs="Times New Roman"/>
          <w:sz w:val="24"/>
          <w:szCs w:val="24"/>
        </w:rPr>
        <w:t xml:space="preserve">atau </w:t>
      </w:r>
      <w:r w:rsidRPr="00793B02">
        <w:rPr>
          <w:rFonts w:ascii="Times New Roman" w:eastAsia="Times New Roman" w:hAnsi="Times New Roman" w:cs="Times New Roman"/>
          <w:i/>
          <w:sz w:val="24"/>
          <w:szCs w:val="24"/>
        </w:rPr>
        <w:t xml:space="preserve">excitement. </w:t>
      </w:r>
      <w:r w:rsidRPr="00793B02">
        <w:rPr>
          <w:rFonts w:ascii="Times New Roman" w:eastAsia="Times New Roman" w:hAnsi="Times New Roman" w:cs="Times New Roman"/>
          <w:sz w:val="24"/>
          <w:szCs w:val="24"/>
        </w:rPr>
        <w:t xml:space="preserve">Berarti produk tersebut harus mampu memberikan sesuatu yang melebihi dari ekspektasi konsumen </w:t>
      </w:r>
    </w:p>
    <w:p w:rsidR="007E3CDD" w:rsidRPr="00793B02" w:rsidRDefault="007E3CDD" w:rsidP="007E3CDD">
      <w:pPr>
        <w:widowControl w:val="0"/>
        <w:numPr>
          <w:ilvl w:val="0"/>
          <w:numId w:val="31"/>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tersebut harus mempunyai sesuatu yang dapat mengiklankan dirinya sendiri atau memberikan inspirasi seseorang untuk menanyakan hal tersebut. </w:t>
      </w:r>
    </w:p>
    <w:p w:rsidR="007E3CDD" w:rsidRPr="00793B02" w:rsidRDefault="007E3CDD" w:rsidP="007E3CDD">
      <w:pPr>
        <w:widowControl w:val="0"/>
        <w:numPr>
          <w:ilvl w:val="0"/>
          <w:numId w:val="31"/>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Suatu produk menjadi lebih </w:t>
      </w:r>
      <w:r w:rsidRPr="00793B02">
        <w:rPr>
          <w:rFonts w:ascii="Times New Roman" w:eastAsia="Times New Roman" w:hAnsi="Times New Roman" w:cs="Times New Roman"/>
          <w:i/>
          <w:sz w:val="24"/>
          <w:szCs w:val="24"/>
        </w:rPr>
        <w:t xml:space="preserve">powerfull </w:t>
      </w:r>
      <w:r w:rsidRPr="00793B02">
        <w:rPr>
          <w:rFonts w:ascii="Times New Roman" w:eastAsia="Times New Roman" w:hAnsi="Times New Roman" w:cs="Times New Roman"/>
          <w:sz w:val="24"/>
          <w:szCs w:val="24"/>
        </w:rPr>
        <w:t>bila penggunanya banyak</w:t>
      </w:r>
    </w:p>
    <w:p w:rsidR="007E3CDD" w:rsidRPr="00793B02" w:rsidRDefault="007E3CDD" w:rsidP="007E3CDD">
      <w:pPr>
        <w:widowControl w:val="0"/>
        <w:numPr>
          <w:ilvl w:val="0"/>
          <w:numId w:val="31"/>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Produk tersebut harus </w:t>
      </w:r>
      <w:r w:rsidRPr="00793B02">
        <w:rPr>
          <w:rFonts w:ascii="Times New Roman" w:eastAsia="Times New Roman" w:hAnsi="Times New Roman" w:cs="Times New Roman"/>
          <w:i/>
          <w:sz w:val="24"/>
          <w:szCs w:val="24"/>
        </w:rPr>
        <w:t xml:space="preserve">compatible </w:t>
      </w:r>
      <w:r w:rsidRPr="00793B02">
        <w:rPr>
          <w:rFonts w:ascii="Times New Roman" w:eastAsia="Times New Roman" w:hAnsi="Times New Roman" w:cs="Times New Roman"/>
          <w:sz w:val="24"/>
          <w:szCs w:val="24"/>
        </w:rPr>
        <w:t xml:space="preserve">dengan produk lainnya, khususnya dapat diaplikasikan di produk yang mengandalkan teknologi. </w:t>
      </w:r>
    </w:p>
    <w:p w:rsidR="007E3CDD" w:rsidRPr="00793B02" w:rsidRDefault="00BD11BF" w:rsidP="007E3CDD">
      <w:pPr>
        <w:widowControl w:val="0"/>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Word of M</w:t>
      </w:r>
      <w:r w:rsidR="007E3CDD" w:rsidRPr="00793B02">
        <w:rPr>
          <w:rFonts w:ascii="Times New Roman" w:eastAsia="Times New Roman" w:hAnsi="Times New Roman" w:cs="Times New Roman"/>
          <w:i/>
          <w:sz w:val="24"/>
          <w:szCs w:val="24"/>
        </w:rPr>
        <w:t>outh</w:t>
      </w:r>
      <w:r>
        <w:rPr>
          <w:rFonts w:ascii="Times New Roman" w:eastAsia="Times New Roman" w:hAnsi="Times New Roman" w:cs="Times New Roman"/>
          <w:i/>
          <w:sz w:val="24"/>
          <w:szCs w:val="24"/>
        </w:rPr>
        <w:t xml:space="preserve"> M</w:t>
      </w:r>
      <w:r w:rsidR="007E3CDD">
        <w:rPr>
          <w:rFonts w:ascii="Times New Roman" w:eastAsia="Times New Roman" w:hAnsi="Times New Roman" w:cs="Times New Roman"/>
          <w:i/>
          <w:sz w:val="24"/>
          <w:szCs w:val="24"/>
        </w:rPr>
        <w:t>arketing</w:t>
      </w:r>
      <w:r w:rsidR="007E3CDD" w:rsidRPr="00793B02">
        <w:rPr>
          <w:rFonts w:ascii="Times New Roman" w:eastAsia="Times New Roman" w:hAnsi="Times New Roman" w:cs="Times New Roman"/>
          <w:i/>
          <w:sz w:val="24"/>
          <w:szCs w:val="24"/>
        </w:rPr>
        <w:t xml:space="preserve"> </w:t>
      </w:r>
      <w:r w:rsidR="007E3CDD" w:rsidRPr="00793B02">
        <w:rPr>
          <w:rFonts w:ascii="Times New Roman" w:eastAsia="Times New Roman" w:hAnsi="Times New Roman" w:cs="Times New Roman"/>
          <w:sz w:val="24"/>
          <w:szCs w:val="24"/>
        </w:rPr>
        <w:t xml:space="preserve">bisa menciptakan kesan positif yang dapat </w:t>
      </w:r>
      <w:r w:rsidR="00E61D98">
        <w:rPr>
          <w:rFonts w:ascii="Times New Roman" w:eastAsia="Times New Roman" w:hAnsi="Times New Roman" w:cs="Times New Roman"/>
          <w:sz w:val="24"/>
          <w:szCs w:val="24"/>
        </w:rPr>
        <w:t xml:space="preserve">melawan suatu merek, sehingga </w:t>
      </w:r>
      <w:r w:rsidR="007E3CDD" w:rsidRPr="00793B02">
        <w:rPr>
          <w:rFonts w:ascii="Times New Roman" w:eastAsia="Times New Roman" w:hAnsi="Times New Roman" w:cs="Times New Roman"/>
          <w:sz w:val="24"/>
          <w:szCs w:val="24"/>
        </w:rPr>
        <w:t xml:space="preserve">para pemasar bisa memanfaatkan beberapa langkah untuk dapat mengelola aktivitas </w:t>
      </w:r>
      <w:r>
        <w:rPr>
          <w:rFonts w:ascii="Times New Roman" w:eastAsia="Times New Roman" w:hAnsi="Times New Roman" w:cs="Times New Roman"/>
          <w:i/>
          <w:sz w:val="24"/>
          <w:szCs w:val="24"/>
        </w:rPr>
        <w:t>Word of M</w:t>
      </w:r>
      <w:r w:rsidRPr="00793B02">
        <w:rPr>
          <w:rFonts w:ascii="Times New Roman" w:eastAsia="Times New Roman" w:hAnsi="Times New Roman" w:cs="Times New Roman"/>
          <w:i/>
          <w:sz w:val="24"/>
          <w:szCs w:val="24"/>
        </w:rPr>
        <w:t>outh</w:t>
      </w:r>
      <w:r>
        <w:rPr>
          <w:rFonts w:ascii="Times New Roman" w:eastAsia="Times New Roman" w:hAnsi="Times New Roman" w:cs="Times New Roman"/>
          <w:i/>
          <w:sz w:val="24"/>
          <w:szCs w:val="24"/>
        </w:rPr>
        <w:t xml:space="preserve"> Marketing</w:t>
      </w:r>
      <w:r w:rsidR="007E3CDD" w:rsidRPr="00793B02">
        <w:rPr>
          <w:rFonts w:ascii="Times New Roman" w:eastAsia="Times New Roman" w:hAnsi="Times New Roman" w:cs="Times New Roman"/>
          <w:i/>
          <w:sz w:val="24"/>
          <w:szCs w:val="24"/>
        </w:rPr>
        <w:t xml:space="preserve"> </w:t>
      </w:r>
      <w:r w:rsidR="007E3CDD" w:rsidRPr="00793B02">
        <w:rPr>
          <w:rFonts w:ascii="Times New Roman" w:eastAsia="Times New Roman" w:hAnsi="Times New Roman" w:cs="Times New Roman"/>
          <w:sz w:val="24"/>
          <w:szCs w:val="24"/>
        </w:rPr>
        <w:t>t</w:t>
      </w:r>
      <w:r w:rsidR="00E61D98">
        <w:rPr>
          <w:rFonts w:ascii="Times New Roman" w:eastAsia="Times New Roman" w:hAnsi="Times New Roman" w:cs="Times New Roman"/>
          <w:sz w:val="24"/>
          <w:szCs w:val="24"/>
        </w:rPr>
        <w:t xml:space="preserve">ersebut. Hal </w:t>
      </w:r>
      <w:r w:rsidR="007E3CDD" w:rsidRPr="00793B02">
        <w:rPr>
          <w:rFonts w:ascii="Times New Roman" w:eastAsia="Times New Roman" w:hAnsi="Times New Roman" w:cs="Times New Roman"/>
          <w:sz w:val="24"/>
          <w:szCs w:val="24"/>
        </w:rPr>
        <w:t xml:space="preserve">yang paling utama adalah memberikan pelayanan sebaik mungkin, karena dari sanalah semua bermula. Pelayanan superior merupakan langkah yang paling efektif dalam melawan </w:t>
      </w:r>
      <w:r w:rsidR="007E3CDD" w:rsidRPr="00793B02">
        <w:rPr>
          <w:rFonts w:ascii="Times New Roman" w:eastAsia="Times New Roman" w:hAnsi="Times New Roman" w:cs="Times New Roman"/>
          <w:i/>
          <w:sz w:val="24"/>
          <w:szCs w:val="24"/>
        </w:rPr>
        <w:t xml:space="preserve">word of mouth </w:t>
      </w:r>
      <w:r w:rsidR="007E3CDD" w:rsidRPr="00793B02">
        <w:rPr>
          <w:rFonts w:ascii="Times New Roman" w:eastAsia="Times New Roman" w:hAnsi="Times New Roman" w:cs="Times New Roman"/>
          <w:sz w:val="24"/>
          <w:szCs w:val="24"/>
        </w:rPr>
        <w:t xml:space="preserve">negative. </w:t>
      </w:r>
    </w:p>
    <w:p w:rsidR="007E3CDD" w:rsidRPr="00793B02" w:rsidRDefault="007E3CDD" w:rsidP="007E3CDD">
      <w:pPr>
        <w:widowControl w:val="0"/>
        <w:spacing w:after="0" w:line="480" w:lineRule="auto"/>
        <w:ind w:firstLine="720"/>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Menurut Saptaningsih Sumarni (2008:4) menjelaskan jika konsumen merasa puas tentunya akan mempromosikan melalui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Selain mengutamakan kepuasan pelanggan, para pemasar juga dapat mengelola aktivitas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dengan cara : </w:t>
      </w:r>
    </w:p>
    <w:p w:rsidR="007E3CDD" w:rsidRPr="00793B02" w:rsidRDefault="007E3CDD" w:rsidP="007E3CDD">
      <w:pPr>
        <w:widowControl w:val="0"/>
        <w:numPr>
          <w:ilvl w:val="0"/>
          <w:numId w:val="32"/>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Conversation tracking, </w:t>
      </w:r>
      <w:r w:rsidRPr="00793B02">
        <w:rPr>
          <w:rFonts w:ascii="Times New Roman" w:eastAsia="Times New Roman" w:hAnsi="Times New Roman" w:cs="Times New Roman"/>
          <w:sz w:val="24"/>
          <w:szCs w:val="24"/>
        </w:rPr>
        <w:t xml:space="preserve">yaitu memonitor pembicaraan yang berkaitan dengan suatu merek, baik secara </w:t>
      </w:r>
      <w:r w:rsidRPr="00793B02">
        <w:rPr>
          <w:rFonts w:ascii="Times New Roman" w:eastAsia="Times New Roman" w:hAnsi="Times New Roman" w:cs="Times New Roman"/>
          <w:i/>
          <w:sz w:val="24"/>
          <w:szCs w:val="24"/>
        </w:rPr>
        <w:t xml:space="preserve">online </w:t>
      </w:r>
      <w:r w:rsidRPr="00793B02">
        <w:rPr>
          <w:rFonts w:ascii="Times New Roman" w:eastAsia="Times New Roman" w:hAnsi="Times New Roman" w:cs="Times New Roman"/>
          <w:sz w:val="24"/>
          <w:szCs w:val="24"/>
        </w:rPr>
        <w:t xml:space="preserve">maupun </w:t>
      </w:r>
      <w:r w:rsidRPr="00793B02">
        <w:rPr>
          <w:rFonts w:ascii="Times New Roman" w:eastAsia="Times New Roman" w:hAnsi="Times New Roman" w:cs="Times New Roman"/>
          <w:i/>
          <w:sz w:val="24"/>
          <w:szCs w:val="24"/>
        </w:rPr>
        <w:t xml:space="preserve">offline </w:t>
      </w:r>
    </w:p>
    <w:p w:rsidR="007E3CDD" w:rsidRPr="00793B02" w:rsidRDefault="007E3CDD" w:rsidP="007E3CDD">
      <w:pPr>
        <w:widowControl w:val="0"/>
        <w:numPr>
          <w:ilvl w:val="0"/>
          <w:numId w:val="32"/>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Menciptakan komunitas dengan ketertarikan pada bidang yang sama </w:t>
      </w:r>
    </w:p>
    <w:p w:rsidR="007E3CDD" w:rsidRPr="00793B02" w:rsidRDefault="007E3CDD" w:rsidP="007E3CDD">
      <w:pPr>
        <w:widowControl w:val="0"/>
        <w:numPr>
          <w:ilvl w:val="0"/>
          <w:numId w:val="32"/>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Program brand advocacy, </w:t>
      </w:r>
      <w:r w:rsidRPr="00793B02">
        <w:rPr>
          <w:rFonts w:ascii="Times New Roman" w:eastAsia="Times New Roman" w:hAnsi="Times New Roman" w:cs="Times New Roman"/>
          <w:sz w:val="24"/>
          <w:szCs w:val="24"/>
        </w:rPr>
        <w:t xml:space="preserve">yaitu memilih pelanggan yang loyal untuk </w:t>
      </w:r>
      <w:r w:rsidRPr="00793B02">
        <w:rPr>
          <w:rFonts w:ascii="Times New Roman" w:eastAsia="Times New Roman" w:hAnsi="Times New Roman" w:cs="Times New Roman"/>
          <w:sz w:val="24"/>
          <w:szCs w:val="24"/>
        </w:rPr>
        <w:lastRenderedPageBreak/>
        <w:t xml:space="preserve">mewakili merek tersebut </w:t>
      </w:r>
    </w:p>
    <w:p w:rsidR="007E3CDD" w:rsidRPr="00793B02" w:rsidRDefault="007E3CDD" w:rsidP="007E3CDD">
      <w:pPr>
        <w:widowControl w:val="0"/>
        <w:numPr>
          <w:ilvl w:val="0"/>
          <w:numId w:val="32"/>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Memberikan pelayanan yang superior sehingga menciptakan kepuasan pelanggan </w:t>
      </w:r>
    </w:p>
    <w:p w:rsidR="007E3CDD" w:rsidRPr="00793B02" w:rsidRDefault="007E3CDD" w:rsidP="007E3CDD">
      <w:pPr>
        <w:widowControl w:val="0"/>
        <w:numPr>
          <w:ilvl w:val="0"/>
          <w:numId w:val="32"/>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Blog marketing, </w:t>
      </w:r>
      <w:r w:rsidRPr="00793B02">
        <w:rPr>
          <w:rFonts w:ascii="Times New Roman" w:eastAsia="Times New Roman" w:hAnsi="Times New Roman" w:cs="Times New Roman"/>
          <w:sz w:val="24"/>
          <w:szCs w:val="24"/>
        </w:rPr>
        <w:t xml:space="preserve">yaitu mengelola blog perusahaan ataupun yang terkait dengan produk dan berhubungan dengan orang lain melalui blog </w:t>
      </w:r>
    </w:p>
    <w:p w:rsidR="007E3CDD" w:rsidRPr="00793B02" w:rsidRDefault="007E3CDD" w:rsidP="007E3CDD">
      <w:pPr>
        <w:widowControl w:val="0"/>
        <w:numPr>
          <w:ilvl w:val="0"/>
          <w:numId w:val="32"/>
        </w:numPr>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Influencer marketing, </w:t>
      </w:r>
      <w:r w:rsidRPr="00793B02">
        <w:rPr>
          <w:rFonts w:ascii="Times New Roman" w:eastAsia="Times New Roman" w:hAnsi="Times New Roman" w:cs="Times New Roman"/>
          <w:sz w:val="24"/>
          <w:szCs w:val="24"/>
        </w:rPr>
        <w:t>yaitu mengidentifikasi siapa saja yang memberikan pengaruh besar dalam sebuah jaringan social dan melakukan kerjasama dengan mereka</w:t>
      </w:r>
    </w:p>
    <w:p w:rsidR="007E3CDD" w:rsidRPr="00793B02" w:rsidRDefault="007E3CDD" w:rsidP="007E3CDD">
      <w:pPr>
        <w:widowControl w:val="0"/>
        <w:spacing w:after="0" w:line="480" w:lineRule="auto"/>
        <w:ind w:firstLine="720"/>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Menurut Esti Susanti (2009:1)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dapat bersifat negatif dengan menyampaikan ketidakpuasan mereka sehingga berakibat pihak lain tidak membeli produk tersebut. Untuk mengatasi atau mengontrol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negatif banyak perusahaan yang membuka layanan </w:t>
      </w:r>
      <w:r w:rsidRPr="00793B02">
        <w:rPr>
          <w:rFonts w:ascii="Times New Roman" w:eastAsia="Times New Roman" w:hAnsi="Times New Roman" w:cs="Times New Roman"/>
          <w:i/>
          <w:sz w:val="24"/>
          <w:szCs w:val="24"/>
        </w:rPr>
        <w:t xml:space="preserve">consumer service online </w:t>
      </w:r>
      <w:r w:rsidRPr="00793B02">
        <w:rPr>
          <w:rFonts w:ascii="Times New Roman" w:eastAsia="Times New Roman" w:hAnsi="Times New Roman" w:cs="Times New Roman"/>
          <w:sz w:val="24"/>
          <w:szCs w:val="24"/>
        </w:rPr>
        <w:t xml:space="preserve">untuk menampung ketidakpuasan, keluhan, kritik dan saran dari konsumen sebelum menyebar lebih luas, sehingga akan sulit dikendalikan oleh perusahaan. </w:t>
      </w:r>
    </w:p>
    <w:p w:rsidR="007E3CDD" w:rsidRPr="00793B02" w:rsidRDefault="007E3CDD" w:rsidP="007E3CDD">
      <w:pPr>
        <w:pStyle w:val="subjudul211"/>
      </w:pPr>
      <w:bookmarkStart w:id="12" w:name="_Toc484460895"/>
      <w:r w:rsidRPr="00381EEB">
        <w:rPr>
          <w:i w:val="0"/>
        </w:rPr>
        <w:t>Strategi</w:t>
      </w:r>
      <w:r w:rsidRPr="00793B02">
        <w:t xml:space="preserve"> Word of Mouth Marketing</w:t>
      </w:r>
      <w:bookmarkEnd w:id="12"/>
      <w:r w:rsidRPr="00793B02">
        <w:t xml:space="preserve"> </w:t>
      </w:r>
      <w:r w:rsidR="00381EEB">
        <w:rPr>
          <w:i w:val="0"/>
        </w:rPr>
        <w:t>(WOMM)</w:t>
      </w:r>
    </w:p>
    <w:p w:rsidR="007E3CDD" w:rsidRPr="00793B02" w:rsidRDefault="007E3CDD" w:rsidP="007E3CDD">
      <w:pPr>
        <w:widowControl w:val="0"/>
        <w:spacing w:after="0" w:line="480" w:lineRule="auto"/>
        <w:ind w:firstLine="720"/>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Word of Mouth Marketing </w:t>
      </w:r>
      <w:r w:rsidRPr="00793B02">
        <w:rPr>
          <w:rFonts w:ascii="Times New Roman" w:eastAsia="Times New Roman" w:hAnsi="Times New Roman" w:cs="Times New Roman"/>
          <w:sz w:val="24"/>
          <w:szCs w:val="24"/>
        </w:rPr>
        <w:t xml:space="preserve">(WOMM) yang efektif menurut Barber dan Wallace (2010:13) harus memiliki lima hal berikut ini : </w:t>
      </w:r>
      <w:r>
        <w:rPr>
          <w:rFonts w:ascii="Times New Roman" w:eastAsia="Times New Roman" w:hAnsi="Times New Roman" w:cs="Times New Roman"/>
          <w:sz w:val="24"/>
          <w:szCs w:val="24"/>
        </w:rPr>
        <w:t xml:space="preserve">1) </w:t>
      </w:r>
      <w:r w:rsidRPr="00793B02">
        <w:rPr>
          <w:rFonts w:ascii="Times New Roman" w:eastAsia="Times New Roman" w:hAnsi="Times New Roman" w:cs="Times New Roman"/>
          <w:sz w:val="24"/>
          <w:szCs w:val="24"/>
        </w:rPr>
        <w:t>Sebuah produk yang baik dan</w:t>
      </w:r>
      <w:r>
        <w:rPr>
          <w:rFonts w:ascii="Times New Roman" w:eastAsia="Times New Roman" w:hAnsi="Times New Roman" w:cs="Times New Roman"/>
          <w:sz w:val="24"/>
          <w:szCs w:val="24"/>
        </w:rPr>
        <w:t xml:space="preserve"> layanan pelanggan yang terbaik. 2) Sebuah rencana. 3) </w:t>
      </w:r>
      <w:r w:rsidRPr="00793B02">
        <w:rPr>
          <w:rFonts w:ascii="Times New Roman" w:eastAsia="Times New Roman" w:hAnsi="Times New Roman" w:cs="Times New Roman"/>
          <w:sz w:val="24"/>
          <w:szCs w:val="24"/>
        </w:rPr>
        <w:t>Pesan y</w:t>
      </w:r>
      <w:r>
        <w:rPr>
          <w:rFonts w:ascii="Times New Roman" w:eastAsia="Times New Roman" w:hAnsi="Times New Roman" w:cs="Times New Roman"/>
          <w:sz w:val="24"/>
          <w:szCs w:val="24"/>
        </w:rPr>
        <w:t xml:space="preserve">ang jelas, sadar dan konsisten. 4) </w:t>
      </w:r>
      <w:r w:rsidRPr="00793B02">
        <w:rPr>
          <w:rFonts w:ascii="Times New Roman" w:eastAsia="Times New Roman" w:hAnsi="Times New Roman" w:cs="Times New Roman"/>
          <w:sz w:val="24"/>
          <w:szCs w:val="24"/>
        </w:rPr>
        <w:t>Tenaga penjualan</w:t>
      </w:r>
      <w:r>
        <w:rPr>
          <w:rFonts w:ascii="Times New Roman" w:eastAsia="Times New Roman" w:hAnsi="Times New Roman" w:cs="Times New Roman"/>
          <w:sz w:val="24"/>
          <w:szCs w:val="24"/>
        </w:rPr>
        <w:t xml:space="preserve"> yang terlatih dan berkomitmen. 5) </w:t>
      </w:r>
      <w:r w:rsidRPr="00793B02">
        <w:rPr>
          <w:rFonts w:ascii="Times New Roman" w:eastAsia="Times New Roman" w:hAnsi="Times New Roman" w:cs="Times New Roman"/>
          <w:sz w:val="24"/>
          <w:szCs w:val="24"/>
        </w:rPr>
        <w:t>Orang bersedia untuk memberikan kesaksian</w:t>
      </w:r>
      <w:r>
        <w:rPr>
          <w:rFonts w:ascii="Times New Roman" w:eastAsia="Times New Roman" w:hAnsi="Times New Roman" w:cs="Times New Roman"/>
          <w:sz w:val="24"/>
          <w:szCs w:val="24"/>
        </w:rPr>
        <w:t xml:space="preserve">. </w:t>
      </w:r>
      <w:r w:rsidRPr="00793B02">
        <w:rPr>
          <w:rFonts w:ascii="Times New Roman" w:eastAsia="Times New Roman" w:hAnsi="Times New Roman" w:cs="Times New Roman"/>
          <w:sz w:val="24"/>
          <w:szCs w:val="24"/>
        </w:rPr>
        <w:t xml:space="preserve"> </w:t>
      </w:r>
    </w:p>
    <w:p w:rsidR="007E3CDD" w:rsidRPr="00793B02" w:rsidRDefault="007E3CDD" w:rsidP="007E3CDD">
      <w:pPr>
        <w:widowControl w:val="0"/>
        <w:spacing w:after="0" w:line="480" w:lineRule="auto"/>
        <w:ind w:firstLine="720"/>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O’leary, Steve dan Sheehan (2008:15) mengemukakan alur dasar untuk proses penciptaan </w:t>
      </w:r>
      <w:r w:rsidR="00BD11BF">
        <w:rPr>
          <w:rFonts w:ascii="Times New Roman" w:eastAsia="Times New Roman" w:hAnsi="Times New Roman" w:cs="Times New Roman"/>
          <w:i/>
          <w:sz w:val="24"/>
          <w:szCs w:val="24"/>
        </w:rPr>
        <w:t>Word of M</w:t>
      </w:r>
      <w:r w:rsidR="00BD11BF" w:rsidRPr="00793B02">
        <w:rPr>
          <w:rFonts w:ascii="Times New Roman" w:eastAsia="Times New Roman" w:hAnsi="Times New Roman" w:cs="Times New Roman"/>
          <w:i/>
          <w:sz w:val="24"/>
          <w:szCs w:val="24"/>
        </w:rPr>
        <w:t>outh</w:t>
      </w:r>
      <w:r w:rsidR="00BD11BF">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 xml:space="preserve">dan komunitas pelanggan adalah sebagai berikut: </w:t>
      </w:r>
      <w:r>
        <w:rPr>
          <w:rFonts w:ascii="Times New Roman" w:eastAsia="Times New Roman" w:hAnsi="Times New Roman" w:cs="Times New Roman"/>
          <w:sz w:val="24"/>
          <w:szCs w:val="24"/>
        </w:rPr>
        <w:t xml:space="preserve">1) Memahami pelanggan yang baik. 2) </w:t>
      </w:r>
      <w:r w:rsidRPr="00793B02">
        <w:rPr>
          <w:rFonts w:ascii="Times New Roman" w:eastAsia="Times New Roman" w:hAnsi="Times New Roman" w:cs="Times New Roman"/>
          <w:sz w:val="24"/>
          <w:szCs w:val="24"/>
        </w:rPr>
        <w:t>Me</w:t>
      </w:r>
      <w:r>
        <w:rPr>
          <w:rFonts w:ascii="Times New Roman" w:eastAsia="Times New Roman" w:hAnsi="Times New Roman" w:cs="Times New Roman"/>
          <w:sz w:val="24"/>
          <w:szCs w:val="24"/>
        </w:rPr>
        <w:t xml:space="preserve">ningkatkan loyalitas pelanggan 3) </w:t>
      </w:r>
      <w:r w:rsidRPr="00793B02">
        <w:rPr>
          <w:rFonts w:ascii="Times New Roman" w:eastAsia="Times New Roman" w:hAnsi="Times New Roman" w:cs="Times New Roman"/>
          <w:sz w:val="24"/>
          <w:szCs w:val="24"/>
        </w:rPr>
        <w:t>Berkomunikasi dengan pelanggan unt</w:t>
      </w:r>
      <w:r>
        <w:rPr>
          <w:rFonts w:ascii="Times New Roman" w:eastAsia="Times New Roman" w:hAnsi="Times New Roman" w:cs="Times New Roman"/>
          <w:sz w:val="24"/>
          <w:szCs w:val="24"/>
        </w:rPr>
        <w:t xml:space="preserve">uk mempertahankan </w:t>
      </w:r>
      <w:r>
        <w:rPr>
          <w:rFonts w:ascii="Times New Roman" w:eastAsia="Times New Roman" w:hAnsi="Times New Roman" w:cs="Times New Roman"/>
          <w:sz w:val="24"/>
          <w:szCs w:val="24"/>
        </w:rPr>
        <w:lastRenderedPageBreak/>
        <w:t xml:space="preserve">loyalitasnya. 4) </w:t>
      </w:r>
      <w:r w:rsidRPr="00793B02">
        <w:rPr>
          <w:rFonts w:ascii="Times New Roman" w:eastAsia="Times New Roman" w:hAnsi="Times New Roman" w:cs="Times New Roman"/>
          <w:sz w:val="24"/>
          <w:szCs w:val="24"/>
        </w:rPr>
        <w:t xml:space="preserve">Mendorong pelanggan setia untuk berbicara dengan orang lain </w:t>
      </w:r>
      <w:r>
        <w:rPr>
          <w:rFonts w:ascii="Times New Roman" w:eastAsia="Times New Roman" w:hAnsi="Times New Roman" w:cs="Times New Roman"/>
          <w:sz w:val="24"/>
          <w:szCs w:val="24"/>
        </w:rPr>
        <w:t xml:space="preserve">tentang produk yang dihasilkan. 5) Membuat komunitas pelanggan. 6) </w:t>
      </w:r>
      <w:r w:rsidRPr="00793B02">
        <w:rPr>
          <w:rFonts w:ascii="Times New Roman" w:eastAsia="Times New Roman" w:hAnsi="Times New Roman" w:cs="Times New Roman"/>
          <w:sz w:val="24"/>
          <w:szCs w:val="24"/>
        </w:rPr>
        <w:t>Menjaga komitmen untuk komunitas ini</w:t>
      </w:r>
      <w:r>
        <w:rPr>
          <w:rFonts w:ascii="Times New Roman" w:eastAsia="Times New Roman" w:hAnsi="Times New Roman" w:cs="Times New Roman"/>
          <w:sz w:val="24"/>
          <w:szCs w:val="24"/>
        </w:rPr>
        <w:t xml:space="preserve">. 7) Mengukur hasil. </w:t>
      </w:r>
    </w:p>
    <w:p w:rsidR="007E3CDD" w:rsidRPr="00793B02" w:rsidRDefault="007E3CDD" w:rsidP="007E3CDD">
      <w:pPr>
        <w:widowControl w:val="0"/>
        <w:spacing w:after="0" w:line="480" w:lineRule="auto"/>
        <w:ind w:firstLine="720"/>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Strategi </w:t>
      </w:r>
      <w:r w:rsidR="00BD11BF">
        <w:rPr>
          <w:rFonts w:ascii="Times New Roman" w:eastAsia="Times New Roman" w:hAnsi="Times New Roman" w:cs="Times New Roman"/>
          <w:i/>
          <w:sz w:val="24"/>
          <w:szCs w:val="24"/>
        </w:rPr>
        <w:t>Word of M</w:t>
      </w:r>
      <w:r w:rsidR="00BD11BF" w:rsidRPr="00793B02">
        <w:rPr>
          <w:rFonts w:ascii="Times New Roman" w:eastAsia="Times New Roman" w:hAnsi="Times New Roman" w:cs="Times New Roman"/>
          <w:i/>
          <w:sz w:val="24"/>
          <w:szCs w:val="24"/>
        </w:rPr>
        <w:t>outh</w:t>
      </w:r>
      <w:r w:rsidR="00BD11BF">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 xml:space="preserve">menurut </w:t>
      </w:r>
      <w:r w:rsidRPr="00793B02">
        <w:rPr>
          <w:rFonts w:ascii="Times New Roman" w:eastAsia="Times New Roman" w:hAnsi="Times New Roman" w:cs="Times New Roman"/>
          <w:i/>
          <w:sz w:val="24"/>
          <w:szCs w:val="24"/>
        </w:rPr>
        <w:t xml:space="preserve">World of Mouth Marketing Association </w:t>
      </w:r>
      <w:r w:rsidRPr="00793B02">
        <w:rPr>
          <w:rFonts w:ascii="Times New Roman" w:eastAsia="Times New Roman" w:hAnsi="Times New Roman" w:cs="Times New Roman"/>
          <w:sz w:val="24"/>
          <w:szCs w:val="24"/>
        </w:rPr>
        <w:t xml:space="preserve">yang baik harus menemukan cara untuk mendukung pelanggan agar puas dan membuatnya lebih mudah bagi mereka untuk </w:t>
      </w:r>
      <w:r>
        <w:rPr>
          <w:rFonts w:ascii="Times New Roman" w:eastAsia="Times New Roman" w:hAnsi="Times New Roman" w:cs="Times New Roman"/>
          <w:sz w:val="24"/>
          <w:szCs w:val="24"/>
        </w:rPr>
        <w:t xml:space="preserve">berbicara dengan teman-temannya : 1) </w:t>
      </w:r>
      <w:r w:rsidRPr="00793B02">
        <w:rPr>
          <w:rFonts w:ascii="Times New Roman" w:eastAsia="Times New Roman" w:hAnsi="Times New Roman" w:cs="Times New Roman"/>
          <w:sz w:val="24"/>
          <w:szCs w:val="24"/>
        </w:rPr>
        <w:t>Mendorong komun</w:t>
      </w:r>
      <w:r>
        <w:rPr>
          <w:rFonts w:ascii="Times New Roman" w:eastAsia="Times New Roman" w:hAnsi="Times New Roman" w:cs="Times New Roman"/>
          <w:sz w:val="24"/>
          <w:szCs w:val="24"/>
        </w:rPr>
        <w:t xml:space="preserve">ikasi. 2) </w:t>
      </w:r>
      <w:r w:rsidRPr="00793B02">
        <w:rPr>
          <w:rFonts w:ascii="Times New Roman" w:eastAsia="Times New Roman" w:hAnsi="Times New Roman" w:cs="Times New Roman"/>
          <w:sz w:val="24"/>
          <w:szCs w:val="24"/>
        </w:rPr>
        <w:t>Memberikan o</w:t>
      </w:r>
      <w:r>
        <w:rPr>
          <w:rFonts w:ascii="Times New Roman" w:eastAsia="Times New Roman" w:hAnsi="Times New Roman" w:cs="Times New Roman"/>
          <w:sz w:val="24"/>
          <w:szCs w:val="24"/>
        </w:rPr>
        <w:t xml:space="preserve">rang sesuatu untuk dibicarakan. 3) </w:t>
      </w:r>
      <w:r w:rsidRPr="00793B02">
        <w:rPr>
          <w:rFonts w:ascii="Times New Roman" w:eastAsia="Times New Roman" w:hAnsi="Times New Roman" w:cs="Times New Roman"/>
          <w:sz w:val="24"/>
          <w:szCs w:val="24"/>
        </w:rPr>
        <w:t>Menciptakan komunitas</w:t>
      </w:r>
      <w:r>
        <w:rPr>
          <w:rFonts w:ascii="Times New Roman" w:eastAsia="Times New Roman" w:hAnsi="Times New Roman" w:cs="Times New Roman"/>
          <w:sz w:val="24"/>
          <w:szCs w:val="24"/>
        </w:rPr>
        <w:t xml:space="preserve"> dan menghubungkan orang-orang. 4) </w:t>
      </w:r>
      <w:r w:rsidRPr="00793B02">
        <w:rPr>
          <w:rFonts w:ascii="Times New Roman" w:eastAsia="Times New Roman" w:hAnsi="Times New Roman" w:cs="Times New Roman"/>
          <w:sz w:val="24"/>
          <w:szCs w:val="24"/>
        </w:rPr>
        <w:t>Bekerja denga</w:t>
      </w:r>
      <w:r>
        <w:rPr>
          <w:rFonts w:ascii="Times New Roman" w:eastAsia="Times New Roman" w:hAnsi="Times New Roman" w:cs="Times New Roman"/>
          <w:sz w:val="24"/>
          <w:szCs w:val="24"/>
        </w:rPr>
        <w:t xml:space="preserve">n orang-orang yang berpengaruh. 5) </w:t>
      </w:r>
      <w:r w:rsidRPr="00793B02">
        <w:rPr>
          <w:rFonts w:ascii="Times New Roman" w:eastAsia="Times New Roman" w:hAnsi="Times New Roman" w:cs="Times New Roman"/>
          <w:sz w:val="24"/>
          <w:szCs w:val="24"/>
        </w:rPr>
        <w:t xml:space="preserve">Membuat program </w:t>
      </w:r>
      <w:r>
        <w:rPr>
          <w:rFonts w:ascii="Times New Roman" w:eastAsia="Times New Roman" w:hAnsi="Times New Roman" w:cs="Times New Roman"/>
          <w:i/>
          <w:sz w:val="24"/>
          <w:szCs w:val="24"/>
        </w:rPr>
        <w:t xml:space="preserve">advokat. </w:t>
      </w:r>
      <w:r>
        <w:rPr>
          <w:rFonts w:ascii="Times New Roman" w:eastAsia="Times New Roman" w:hAnsi="Times New Roman" w:cs="Times New Roman"/>
          <w:sz w:val="24"/>
          <w:szCs w:val="24"/>
        </w:rPr>
        <w:t xml:space="preserve">6) </w:t>
      </w:r>
      <w:r w:rsidRPr="00793B02">
        <w:rPr>
          <w:rFonts w:ascii="Times New Roman" w:eastAsia="Times New Roman" w:hAnsi="Times New Roman" w:cs="Times New Roman"/>
          <w:sz w:val="24"/>
          <w:szCs w:val="24"/>
        </w:rPr>
        <w:t>Meneliti dan mend</w:t>
      </w:r>
      <w:r>
        <w:rPr>
          <w:rFonts w:ascii="Times New Roman" w:eastAsia="Times New Roman" w:hAnsi="Times New Roman" w:cs="Times New Roman"/>
          <w:sz w:val="24"/>
          <w:szCs w:val="24"/>
        </w:rPr>
        <w:t xml:space="preserve">engarkan umpan balik pelanggan. 7) </w:t>
      </w:r>
      <w:r w:rsidRPr="00793B02">
        <w:rPr>
          <w:rFonts w:ascii="Times New Roman" w:eastAsia="Times New Roman" w:hAnsi="Times New Roman" w:cs="Times New Roman"/>
          <w:sz w:val="24"/>
          <w:szCs w:val="24"/>
        </w:rPr>
        <w:t>Terlibat dalam percakapan transpa</w:t>
      </w:r>
      <w:r>
        <w:rPr>
          <w:rFonts w:ascii="Times New Roman" w:eastAsia="Times New Roman" w:hAnsi="Times New Roman" w:cs="Times New Roman"/>
          <w:sz w:val="24"/>
          <w:szCs w:val="24"/>
        </w:rPr>
        <w:t xml:space="preserve">ran. 8) </w:t>
      </w:r>
      <w:r w:rsidRPr="00793B02">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enciptaan dan berbagi informasi. </w:t>
      </w:r>
    </w:p>
    <w:p w:rsidR="007E3CDD" w:rsidRPr="00793B02" w:rsidRDefault="00840938" w:rsidP="007E3CDD">
      <w:pPr>
        <w:pStyle w:val="subjudul211"/>
      </w:pPr>
      <w:bookmarkStart w:id="13" w:name="_Toc484460896"/>
      <w:r>
        <w:rPr>
          <w:i w:val="0"/>
        </w:rPr>
        <w:t xml:space="preserve">Dimensi </w:t>
      </w:r>
      <w:r w:rsidR="007E3CDD" w:rsidRPr="00793B02">
        <w:t>Word of Mouth Marketing</w:t>
      </w:r>
      <w:bookmarkEnd w:id="13"/>
      <w:r w:rsidR="007E3CDD" w:rsidRPr="00793B02">
        <w:t xml:space="preserve"> </w:t>
      </w:r>
      <w:r w:rsidR="00381EEB">
        <w:rPr>
          <w:i w:val="0"/>
        </w:rPr>
        <w:t>(WOMM)</w:t>
      </w:r>
    </w:p>
    <w:p w:rsidR="007E3CDD" w:rsidRPr="00793B02" w:rsidRDefault="007E3CDD" w:rsidP="007E3CDD">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Dimensi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menurut para ahli disajikan dalam tabel sebagai berikut : </w:t>
      </w:r>
    </w:p>
    <w:p w:rsidR="00113D43" w:rsidRDefault="00113D43" w:rsidP="00113D43">
      <w:pPr>
        <w:pStyle w:val="TABEL"/>
      </w:pPr>
      <w:bookmarkStart w:id="14" w:name="_Toc484195248"/>
      <w:r>
        <w:t xml:space="preserve">Tabel </w:t>
      </w:r>
      <w:r w:rsidR="00125E75">
        <w:t xml:space="preserve"> 2.</w:t>
      </w:r>
      <w:bookmarkEnd w:id="14"/>
      <w:r w:rsidR="00840938">
        <w:t>5</w:t>
      </w:r>
    </w:p>
    <w:p w:rsidR="00113D43" w:rsidRDefault="00113D43" w:rsidP="007E3CDD">
      <w:pPr>
        <w:pStyle w:val="TABEL"/>
      </w:pPr>
      <w:r>
        <w:t xml:space="preserve">Dimensi </w:t>
      </w:r>
      <w:r>
        <w:rPr>
          <w:i/>
        </w:rPr>
        <w:t xml:space="preserve">Word of Mouth Marketing </w:t>
      </w:r>
      <w:r w:rsidR="00732887">
        <w:t>M</w:t>
      </w:r>
      <w:r>
        <w:t xml:space="preserve">enurut Para Ahli </w:t>
      </w:r>
    </w:p>
    <w:p w:rsidR="00113D43" w:rsidRPr="00113D43" w:rsidRDefault="00113D43" w:rsidP="007E3CDD">
      <w:pPr>
        <w:pStyle w:val="TABEL"/>
      </w:pPr>
    </w:p>
    <w:tbl>
      <w:tblPr>
        <w:tblStyle w:val="PlainTable21"/>
        <w:tblW w:w="8005" w:type="dxa"/>
        <w:tblLook w:val="04A0" w:firstRow="1" w:lastRow="0" w:firstColumn="1" w:lastColumn="0" w:noHBand="0" w:noVBand="1"/>
      </w:tblPr>
      <w:tblGrid>
        <w:gridCol w:w="715"/>
        <w:gridCol w:w="2160"/>
        <w:gridCol w:w="5130"/>
      </w:tblGrid>
      <w:tr w:rsidR="007E3CDD" w:rsidRPr="00581888" w:rsidTr="0058188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5" w:type="dxa"/>
          </w:tcPr>
          <w:p w:rsidR="007E3CDD" w:rsidRPr="00581888" w:rsidRDefault="007E3CDD" w:rsidP="0006148A">
            <w:pPr>
              <w:widowControl w:val="0"/>
              <w:jc w:val="center"/>
              <w:rPr>
                <w:rFonts w:ascii="Times New Roman" w:eastAsia="Times New Roman" w:hAnsi="Times New Roman" w:cs="Times New Roman"/>
                <w:sz w:val="24"/>
                <w:szCs w:val="24"/>
              </w:rPr>
            </w:pPr>
            <w:r w:rsidRPr="00581888">
              <w:rPr>
                <w:rFonts w:ascii="Times New Roman" w:eastAsia="Times New Roman" w:hAnsi="Times New Roman" w:cs="Times New Roman"/>
                <w:sz w:val="24"/>
                <w:szCs w:val="24"/>
              </w:rPr>
              <w:t>No.</w:t>
            </w:r>
          </w:p>
        </w:tc>
        <w:tc>
          <w:tcPr>
            <w:tcW w:w="2160" w:type="dxa"/>
          </w:tcPr>
          <w:p w:rsidR="007E3CDD" w:rsidRPr="00581888" w:rsidRDefault="007E3CDD" w:rsidP="0006148A">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81888">
              <w:rPr>
                <w:rFonts w:ascii="Times New Roman" w:eastAsia="Times New Roman" w:hAnsi="Times New Roman" w:cs="Times New Roman"/>
                <w:sz w:val="24"/>
                <w:szCs w:val="24"/>
              </w:rPr>
              <w:t>Ahli</w:t>
            </w:r>
          </w:p>
        </w:tc>
        <w:tc>
          <w:tcPr>
            <w:tcW w:w="5130" w:type="dxa"/>
          </w:tcPr>
          <w:p w:rsidR="007E3CDD" w:rsidRPr="00581888" w:rsidRDefault="007E3CDD" w:rsidP="0006148A">
            <w:pPr>
              <w:widowControl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581888">
              <w:rPr>
                <w:rFonts w:ascii="Times New Roman" w:eastAsia="Times New Roman" w:hAnsi="Times New Roman" w:cs="Times New Roman"/>
                <w:sz w:val="24"/>
                <w:szCs w:val="24"/>
              </w:rPr>
              <w:t xml:space="preserve">Dimensi </w:t>
            </w:r>
            <w:r w:rsidRPr="00581888">
              <w:rPr>
                <w:rFonts w:ascii="Times New Roman" w:eastAsia="Times New Roman" w:hAnsi="Times New Roman" w:cs="Times New Roman"/>
                <w:i/>
                <w:sz w:val="24"/>
                <w:szCs w:val="24"/>
              </w:rPr>
              <w:t>Word of Mouth</w:t>
            </w:r>
          </w:p>
        </w:tc>
      </w:tr>
      <w:tr w:rsidR="007E3CDD" w:rsidRPr="00793B02" w:rsidTr="00581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7E3CDD" w:rsidRPr="00581888" w:rsidRDefault="007E3CDD" w:rsidP="0006148A">
            <w:pPr>
              <w:widowControl w:val="0"/>
              <w:jc w:val="both"/>
              <w:rPr>
                <w:rFonts w:ascii="Times New Roman" w:eastAsia="Times New Roman" w:hAnsi="Times New Roman" w:cs="Times New Roman"/>
                <w:b w:val="0"/>
                <w:sz w:val="24"/>
                <w:szCs w:val="24"/>
              </w:rPr>
            </w:pPr>
            <w:r w:rsidRPr="00581888">
              <w:rPr>
                <w:rFonts w:ascii="Times New Roman" w:eastAsia="Times New Roman" w:hAnsi="Times New Roman" w:cs="Times New Roman"/>
                <w:b w:val="0"/>
                <w:sz w:val="24"/>
                <w:szCs w:val="24"/>
              </w:rPr>
              <w:t>1.</w:t>
            </w:r>
          </w:p>
        </w:tc>
        <w:tc>
          <w:tcPr>
            <w:tcW w:w="2160" w:type="dxa"/>
            <w:tcBorders>
              <w:bottom w:val="nil"/>
            </w:tcBorders>
          </w:tcPr>
          <w:p w:rsidR="007E3CDD" w:rsidRPr="00793B02" w:rsidRDefault="007E3CDD" w:rsidP="0006148A">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Sumardy, 2011:71</w:t>
            </w:r>
          </w:p>
        </w:tc>
        <w:tc>
          <w:tcPr>
            <w:tcW w:w="5130" w:type="dxa"/>
            <w:tcBorders>
              <w:bottom w:val="nil"/>
            </w:tcBorders>
          </w:tcPr>
          <w:p w:rsidR="007E3CDD" w:rsidRPr="00793B02" w:rsidRDefault="007E3CDD" w:rsidP="007E3CDD">
            <w:pPr>
              <w:widowControl w:val="0"/>
              <w:numPr>
                <w:ilvl w:val="0"/>
                <w:numId w:val="33"/>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Keinginan konsumen untuk menceritakan hal yang baik tentang suatu produk </w:t>
            </w:r>
          </w:p>
          <w:p w:rsidR="007E3CDD" w:rsidRPr="00793B02" w:rsidRDefault="007E3CDD" w:rsidP="007E3CDD">
            <w:pPr>
              <w:widowControl w:val="0"/>
              <w:numPr>
                <w:ilvl w:val="0"/>
                <w:numId w:val="33"/>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Keinginan konsumen untuk menyarankan orang lain untuk menggunakan produk </w:t>
            </w:r>
          </w:p>
          <w:p w:rsidR="007E3CDD" w:rsidRPr="00793B02" w:rsidRDefault="007E3CDD" w:rsidP="007E3CDD">
            <w:pPr>
              <w:widowControl w:val="0"/>
              <w:numPr>
                <w:ilvl w:val="0"/>
                <w:numId w:val="33"/>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Keinginan konsumen untuk mempengaruhi orang lain untuk membeli produk </w:t>
            </w:r>
          </w:p>
          <w:p w:rsidR="007E3CDD" w:rsidRPr="00793B02" w:rsidRDefault="007E3CDD" w:rsidP="007E3CDD">
            <w:pPr>
              <w:widowControl w:val="0"/>
              <w:numPr>
                <w:ilvl w:val="0"/>
                <w:numId w:val="33"/>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Keinginan untuk memotivasi orang lain untuk menggunakan produk </w:t>
            </w:r>
          </w:p>
          <w:p w:rsidR="007E3CDD" w:rsidRPr="00793B02" w:rsidRDefault="007E3CDD" w:rsidP="007E3CDD">
            <w:pPr>
              <w:widowControl w:val="0"/>
              <w:numPr>
                <w:ilvl w:val="0"/>
                <w:numId w:val="33"/>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Keinginan untuk mengajak orang lain menggunakan produk </w:t>
            </w:r>
          </w:p>
        </w:tc>
      </w:tr>
      <w:tr w:rsidR="007E3CDD" w:rsidRPr="00793B02" w:rsidTr="00581888">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7E3CDD" w:rsidRPr="00581888" w:rsidRDefault="007E3CDD" w:rsidP="0006148A">
            <w:pPr>
              <w:widowControl w:val="0"/>
              <w:jc w:val="both"/>
              <w:rPr>
                <w:rFonts w:ascii="Times New Roman" w:eastAsia="Times New Roman" w:hAnsi="Times New Roman" w:cs="Times New Roman"/>
                <w:b w:val="0"/>
                <w:sz w:val="24"/>
                <w:szCs w:val="24"/>
              </w:rPr>
            </w:pPr>
            <w:r w:rsidRPr="00581888">
              <w:rPr>
                <w:rFonts w:ascii="Times New Roman" w:eastAsia="Times New Roman" w:hAnsi="Times New Roman" w:cs="Times New Roman"/>
                <w:b w:val="0"/>
                <w:sz w:val="24"/>
                <w:szCs w:val="24"/>
              </w:rPr>
              <w:t>2.</w:t>
            </w:r>
          </w:p>
        </w:tc>
        <w:tc>
          <w:tcPr>
            <w:tcW w:w="2160" w:type="dxa"/>
            <w:tcBorders>
              <w:top w:val="nil"/>
              <w:bottom w:val="nil"/>
            </w:tcBorders>
          </w:tcPr>
          <w:p w:rsidR="007E3CDD" w:rsidRPr="00793B02" w:rsidRDefault="00432E52" w:rsidP="0006148A">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Ardiyanto, 2010:20</w:t>
            </w:r>
          </w:p>
        </w:tc>
        <w:tc>
          <w:tcPr>
            <w:tcW w:w="5130" w:type="dxa"/>
            <w:tcBorders>
              <w:top w:val="nil"/>
              <w:bottom w:val="nil"/>
            </w:tcBorders>
          </w:tcPr>
          <w:p w:rsidR="007E3CDD" w:rsidRPr="00793B02" w:rsidRDefault="007E3CDD" w:rsidP="007E3CDD">
            <w:pPr>
              <w:widowControl w:val="0"/>
              <w:numPr>
                <w:ilvl w:val="0"/>
                <w:numId w:val="3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Ikut serta dalam menyebarkan informasi atau promosi </w:t>
            </w:r>
          </w:p>
          <w:p w:rsidR="007E3CDD" w:rsidRPr="00793B02" w:rsidRDefault="007E3CDD" w:rsidP="007E3CDD">
            <w:pPr>
              <w:widowControl w:val="0"/>
              <w:numPr>
                <w:ilvl w:val="0"/>
                <w:numId w:val="3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Sering mendengarkan informasi dari media social </w:t>
            </w:r>
          </w:p>
          <w:p w:rsidR="007E3CDD" w:rsidRPr="00793B02" w:rsidRDefault="007E3CDD" w:rsidP="007E3CDD">
            <w:pPr>
              <w:widowControl w:val="0"/>
              <w:numPr>
                <w:ilvl w:val="0"/>
                <w:numId w:val="3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Tertarik mengunjungi setelah mendengarkan informasi dari suatu produk </w:t>
            </w:r>
          </w:p>
        </w:tc>
      </w:tr>
      <w:tr w:rsidR="007E3CDD" w:rsidRPr="00793B02" w:rsidTr="00581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7E3CDD" w:rsidRPr="00581888" w:rsidRDefault="007E3CDD" w:rsidP="0006148A">
            <w:pPr>
              <w:widowControl w:val="0"/>
              <w:jc w:val="both"/>
              <w:rPr>
                <w:rFonts w:ascii="Times New Roman" w:eastAsia="Times New Roman" w:hAnsi="Times New Roman" w:cs="Times New Roman"/>
                <w:b w:val="0"/>
                <w:sz w:val="24"/>
                <w:szCs w:val="24"/>
              </w:rPr>
            </w:pPr>
            <w:r w:rsidRPr="00581888">
              <w:rPr>
                <w:rFonts w:ascii="Times New Roman" w:eastAsia="Times New Roman" w:hAnsi="Times New Roman" w:cs="Times New Roman"/>
                <w:b w:val="0"/>
                <w:sz w:val="24"/>
                <w:szCs w:val="24"/>
              </w:rPr>
              <w:lastRenderedPageBreak/>
              <w:t>3.</w:t>
            </w:r>
          </w:p>
        </w:tc>
        <w:tc>
          <w:tcPr>
            <w:tcW w:w="2160" w:type="dxa"/>
            <w:tcBorders>
              <w:top w:val="nil"/>
              <w:bottom w:val="nil"/>
            </w:tcBorders>
          </w:tcPr>
          <w:p w:rsidR="007E3CDD" w:rsidRPr="00793B02" w:rsidRDefault="007E3CDD" w:rsidP="0006148A">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Kotler &amp; Amstrong, 2012:500 </w:t>
            </w:r>
          </w:p>
        </w:tc>
        <w:tc>
          <w:tcPr>
            <w:tcW w:w="5130" w:type="dxa"/>
            <w:tcBorders>
              <w:top w:val="nil"/>
              <w:bottom w:val="nil"/>
            </w:tcBorders>
          </w:tcPr>
          <w:p w:rsidR="007E3CDD" w:rsidRPr="00793B02" w:rsidRDefault="007E3CDD" w:rsidP="007E3CDD">
            <w:pPr>
              <w:widowControl w:val="0"/>
              <w:numPr>
                <w:ilvl w:val="0"/>
                <w:numId w:val="35"/>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Pesan, pesan yang terdapat dalam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merupakan informasi yang disampaikan kepada konsumen </w:t>
            </w:r>
          </w:p>
          <w:p w:rsidR="007E3CDD" w:rsidRPr="00793B02" w:rsidRDefault="007E3CDD" w:rsidP="007E3CDD">
            <w:pPr>
              <w:widowControl w:val="0"/>
              <w:numPr>
                <w:ilvl w:val="0"/>
                <w:numId w:val="35"/>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Sumber informasi, informasi dalam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disampaikan oleh </w:t>
            </w:r>
            <w:r w:rsidRPr="00793B02">
              <w:rPr>
                <w:rFonts w:ascii="Times New Roman" w:eastAsia="Times New Roman" w:hAnsi="Times New Roman" w:cs="Times New Roman"/>
                <w:i/>
                <w:sz w:val="24"/>
                <w:szCs w:val="24"/>
              </w:rPr>
              <w:t xml:space="preserve">opinion leader </w:t>
            </w:r>
            <w:r w:rsidRPr="00793B02">
              <w:rPr>
                <w:rFonts w:ascii="Times New Roman" w:eastAsia="Times New Roman" w:hAnsi="Times New Roman" w:cs="Times New Roman"/>
                <w:sz w:val="24"/>
                <w:szCs w:val="24"/>
              </w:rPr>
              <w:t xml:space="preserve">sebagai salah satu sumber informasi dimana seseorang mendapatkan informasi suatu produk secara spesifik </w:t>
            </w:r>
          </w:p>
          <w:p w:rsidR="007E3CDD" w:rsidRPr="00793B02" w:rsidRDefault="007E3CDD" w:rsidP="007E3CDD">
            <w:pPr>
              <w:widowControl w:val="0"/>
              <w:numPr>
                <w:ilvl w:val="0"/>
                <w:numId w:val="35"/>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Hasil, hasil dari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yang mugkin terjadi </w:t>
            </w:r>
          </w:p>
        </w:tc>
      </w:tr>
      <w:tr w:rsidR="007E3CDD" w:rsidRPr="00793B02" w:rsidTr="00581888">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7E3CDD" w:rsidRPr="00581888" w:rsidRDefault="007E3CDD" w:rsidP="0006148A">
            <w:pPr>
              <w:widowControl w:val="0"/>
              <w:jc w:val="both"/>
              <w:rPr>
                <w:rFonts w:ascii="Times New Roman" w:eastAsia="Times New Roman" w:hAnsi="Times New Roman" w:cs="Times New Roman"/>
                <w:b w:val="0"/>
                <w:sz w:val="24"/>
                <w:szCs w:val="24"/>
              </w:rPr>
            </w:pPr>
            <w:r w:rsidRPr="00581888">
              <w:rPr>
                <w:rFonts w:ascii="Times New Roman" w:eastAsia="Times New Roman" w:hAnsi="Times New Roman" w:cs="Times New Roman"/>
                <w:b w:val="0"/>
                <w:sz w:val="24"/>
                <w:szCs w:val="24"/>
              </w:rPr>
              <w:t>4.</w:t>
            </w:r>
          </w:p>
        </w:tc>
        <w:tc>
          <w:tcPr>
            <w:tcW w:w="2160" w:type="dxa"/>
            <w:tcBorders>
              <w:top w:val="nil"/>
              <w:bottom w:val="nil"/>
            </w:tcBorders>
          </w:tcPr>
          <w:p w:rsidR="007E3CDD" w:rsidRPr="00793B02" w:rsidRDefault="007E3CDD" w:rsidP="0006148A">
            <w:pPr>
              <w:widowControl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Leary dan Sheehan, 2008:27 </w:t>
            </w:r>
          </w:p>
        </w:tc>
        <w:tc>
          <w:tcPr>
            <w:tcW w:w="5130" w:type="dxa"/>
            <w:tcBorders>
              <w:top w:val="nil"/>
              <w:bottom w:val="nil"/>
            </w:tcBorders>
          </w:tcPr>
          <w:p w:rsidR="007E3CDD" w:rsidRPr="00793B02" w:rsidRDefault="007E3CDD" w:rsidP="007E3CDD">
            <w:pPr>
              <w:widowControl w:val="0"/>
              <w:numPr>
                <w:ilvl w:val="0"/>
                <w:numId w:val="36"/>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The word f mouth unit, </w:t>
            </w:r>
            <w:r w:rsidRPr="00793B02">
              <w:rPr>
                <w:rFonts w:ascii="Times New Roman" w:eastAsia="Times New Roman" w:hAnsi="Times New Roman" w:cs="Times New Roman"/>
                <w:sz w:val="24"/>
                <w:szCs w:val="24"/>
              </w:rPr>
              <w:t xml:space="preserve">isi dari pesan </w:t>
            </w:r>
          </w:p>
          <w:p w:rsidR="007E3CDD" w:rsidRPr="00793B02" w:rsidRDefault="007E3CDD" w:rsidP="007E3CDD">
            <w:pPr>
              <w:widowControl w:val="0"/>
              <w:numPr>
                <w:ilvl w:val="0"/>
                <w:numId w:val="36"/>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The participants, </w:t>
            </w:r>
            <w:r w:rsidRPr="00793B02">
              <w:rPr>
                <w:rFonts w:ascii="Times New Roman" w:eastAsia="Times New Roman" w:hAnsi="Times New Roman" w:cs="Times New Roman"/>
                <w:sz w:val="24"/>
                <w:szCs w:val="24"/>
              </w:rPr>
              <w:t xml:space="preserve">orang pertama untuk berbagi informasi satu sama lain </w:t>
            </w:r>
          </w:p>
          <w:p w:rsidR="007E3CDD" w:rsidRPr="00793B02" w:rsidRDefault="007E3CDD" w:rsidP="007E3CDD">
            <w:pPr>
              <w:widowControl w:val="0"/>
              <w:numPr>
                <w:ilvl w:val="0"/>
                <w:numId w:val="36"/>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The venues, </w:t>
            </w:r>
            <w:r w:rsidRPr="00793B02">
              <w:rPr>
                <w:rFonts w:ascii="Times New Roman" w:eastAsia="Times New Roman" w:hAnsi="Times New Roman" w:cs="Times New Roman"/>
                <w:sz w:val="24"/>
                <w:szCs w:val="24"/>
              </w:rPr>
              <w:t xml:space="preserve">tempat mereka akan membicarakan hal itu </w:t>
            </w:r>
          </w:p>
          <w:p w:rsidR="007E3CDD" w:rsidRPr="00793B02" w:rsidRDefault="007E3CDD" w:rsidP="007E3CDD">
            <w:pPr>
              <w:widowControl w:val="0"/>
              <w:numPr>
                <w:ilvl w:val="0"/>
                <w:numId w:val="36"/>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The action, </w:t>
            </w:r>
            <w:r w:rsidRPr="00793B02">
              <w:rPr>
                <w:rFonts w:ascii="Times New Roman" w:eastAsia="Times New Roman" w:hAnsi="Times New Roman" w:cs="Times New Roman"/>
                <w:sz w:val="24"/>
                <w:szCs w:val="24"/>
              </w:rPr>
              <w:t xml:space="preserve">apa yang kita harapkan terhadap apa yang mereka lakukan </w:t>
            </w:r>
          </w:p>
          <w:p w:rsidR="007E3CDD" w:rsidRPr="00793B02" w:rsidRDefault="007E3CDD" w:rsidP="007E3CDD">
            <w:pPr>
              <w:widowControl w:val="0"/>
              <w:numPr>
                <w:ilvl w:val="0"/>
                <w:numId w:val="36"/>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The outcomes, </w:t>
            </w:r>
            <w:r w:rsidRPr="00793B02">
              <w:rPr>
                <w:rFonts w:ascii="Times New Roman" w:eastAsia="Times New Roman" w:hAnsi="Times New Roman" w:cs="Times New Roman"/>
                <w:sz w:val="24"/>
                <w:szCs w:val="24"/>
              </w:rPr>
              <w:t>hasil apa yang mugkin terjadi</w:t>
            </w:r>
          </w:p>
        </w:tc>
      </w:tr>
      <w:tr w:rsidR="007E3CDD" w:rsidRPr="00793B02" w:rsidTr="00581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7E3CDD" w:rsidRPr="00581888" w:rsidRDefault="007E3CDD" w:rsidP="0006148A">
            <w:pPr>
              <w:widowControl w:val="0"/>
              <w:jc w:val="both"/>
              <w:rPr>
                <w:rFonts w:ascii="Times New Roman" w:eastAsia="Times New Roman" w:hAnsi="Times New Roman" w:cs="Times New Roman"/>
                <w:b w:val="0"/>
                <w:sz w:val="24"/>
                <w:szCs w:val="24"/>
              </w:rPr>
            </w:pPr>
            <w:r w:rsidRPr="00581888">
              <w:rPr>
                <w:rFonts w:ascii="Times New Roman" w:eastAsia="Times New Roman" w:hAnsi="Times New Roman" w:cs="Times New Roman"/>
                <w:b w:val="0"/>
                <w:sz w:val="24"/>
                <w:szCs w:val="24"/>
              </w:rPr>
              <w:t>5.</w:t>
            </w:r>
          </w:p>
        </w:tc>
        <w:tc>
          <w:tcPr>
            <w:tcW w:w="2160" w:type="dxa"/>
            <w:tcBorders>
              <w:top w:val="nil"/>
            </w:tcBorders>
          </w:tcPr>
          <w:p w:rsidR="007E3CDD" w:rsidRPr="00793B02" w:rsidRDefault="00432E52" w:rsidP="0006148A">
            <w:pPr>
              <w:widowControl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Budi Wiyono, 2009:15</w:t>
            </w:r>
          </w:p>
        </w:tc>
        <w:tc>
          <w:tcPr>
            <w:tcW w:w="5130" w:type="dxa"/>
            <w:tcBorders>
              <w:top w:val="nil"/>
            </w:tcBorders>
          </w:tcPr>
          <w:p w:rsidR="007E3CDD" w:rsidRPr="00793B02" w:rsidRDefault="007E3CDD" w:rsidP="007E3CDD">
            <w:pPr>
              <w:widowControl w:val="0"/>
              <w:numPr>
                <w:ilvl w:val="0"/>
                <w:numId w:val="37"/>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Membicarakan </w:t>
            </w:r>
          </w:p>
          <w:p w:rsidR="007E3CDD" w:rsidRPr="00793B02" w:rsidRDefault="007E3CDD" w:rsidP="007E3CDD">
            <w:pPr>
              <w:widowControl w:val="0"/>
              <w:numPr>
                <w:ilvl w:val="0"/>
                <w:numId w:val="37"/>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Mempromosikan </w:t>
            </w:r>
          </w:p>
          <w:p w:rsidR="007E3CDD" w:rsidRPr="00793B02" w:rsidRDefault="007E3CDD" w:rsidP="007E3CDD">
            <w:pPr>
              <w:widowControl w:val="0"/>
              <w:numPr>
                <w:ilvl w:val="0"/>
                <w:numId w:val="37"/>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Merekomendasikan </w:t>
            </w:r>
          </w:p>
          <w:p w:rsidR="007E3CDD" w:rsidRPr="00793B02" w:rsidRDefault="007E3CDD" w:rsidP="007E3CDD">
            <w:pPr>
              <w:widowControl w:val="0"/>
              <w:numPr>
                <w:ilvl w:val="0"/>
                <w:numId w:val="37"/>
              </w:numPr>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Menjual </w:t>
            </w:r>
          </w:p>
        </w:tc>
      </w:tr>
    </w:tbl>
    <w:p w:rsidR="007E3CDD" w:rsidRPr="00793B02" w:rsidRDefault="007E3CDD" w:rsidP="007E3CDD">
      <w:pPr>
        <w:widowControl w:val="0"/>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Sumber : diadaptasi penulis dari berbagai sumber </w:t>
      </w:r>
    </w:p>
    <w:p w:rsidR="007E3CDD" w:rsidRDefault="007E3CDD" w:rsidP="007E3CDD">
      <w:pPr>
        <w:widowControl w:val="0"/>
        <w:tabs>
          <w:tab w:val="left" w:pos="720"/>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Pada aktifitas</w:t>
      </w:r>
      <w:r w:rsidRPr="00793B02">
        <w:rPr>
          <w:rFonts w:ascii="Times New Roman" w:eastAsia="Times New Roman" w:hAnsi="Times New Roman" w:cs="Times New Roman"/>
          <w:sz w:val="24"/>
          <w:szCs w:val="24"/>
        </w:rPr>
        <w:t xml:space="preserve"> </w:t>
      </w:r>
      <w:r w:rsidRPr="00793B02">
        <w:rPr>
          <w:rFonts w:ascii="Times New Roman" w:eastAsia="Times New Roman" w:hAnsi="Times New Roman" w:cs="Times New Roman"/>
          <w:i/>
          <w:sz w:val="24"/>
          <w:szCs w:val="24"/>
        </w:rPr>
        <w:t xml:space="preserve">Word of Mouth Marketing, </w:t>
      </w:r>
      <w:r w:rsidRPr="00793B02">
        <w:rPr>
          <w:rFonts w:ascii="Times New Roman" w:eastAsia="Times New Roman" w:hAnsi="Times New Roman" w:cs="Times New Roman"/>
          <w:sz w:val="24"/>
          <w:szCs w:val="24"/>
        </w:rPr>
        <w:t xml:space="preserve">para produsen dapat memanfaatkan para pelanggan potensialnya untuk memberikan kontribusi untuk merubah konsumen lalin memiliki sikap positif terhadap produk yang ditawarkan. Para pelanggan ini merupakan </w:t>
      </w:r>
      <w:r w:rsidRPr="00793B02">
        <w:rPr>
          <w:rFonts w:ascii="Times New Roman" w:eastAsia="Times New Roman" w:hAnsi="Times New Roman" w:cs="Times New Roman"/>
          <w:i/>
          <w:sz w:val="24"/>
          <w:szCs w:val="24"/>
        </w:rPr>
        <w:t xml:space="preserve">profitable talkers </w:t>
      </w:r>
      <w:r w:rsidRPr="00793B02">
        <w:rPr>
          <w:rFonts w:ascii="Times New Roman" w:eastAsia="Times New Roman" w:hAnsi="Times New Roman" w:cs="Times New Roman"/>
          <w:sz w:val="24"/>
          <w:szCs w:val="24"/>
        </w:rPr>
        <w:t xml:space="preserve">yang memiliki pengaruh serta jaringan yang cukup besar untuk mempengaruhi konsumen lainnya menjadi positif, mencoba  dan kemudian membeli produk tersebut. </w:t>
      </w:r>
    </w:p>
    <w:p w:rsidR="00632B5A" w:rsidRPr="008521E1" w:rsidRDefault="00632B5A" w:rsidP="00632B5A">
      <w:pPr>
        <w:pStyle w:val="subjudul21"/>
        <w:spacing w:line="360" w:lineRule="auto"/>
      </w:pPr>
      <w:r w:rsidRPr="008521E1">
        <w:t xml:space="preserve">Konsep </w:t>
      </w:r>
      <w:r w:rsidRPr="008521E1">
        <w:rPr>
          <w:i/>
        </w:rPr>
        <w:t>Perceived Price</w:t>
      </w:r>
      <w:r w:rsidRPr="008521E1">
        <w:t xml:space="preserve"> </w:t>
      </w:r>
    </w:p>
    <w:p w:rsidR="00632B5A" w:rsidRDefault="00632B5A" w:rsidP="00632B5A">
      <w:pPr>
        <w:pStyle w:val="subjudul211"/>
      </w:pPr>
      <w:r w:rsidRPr="008521E1">
        <w:rPr>
          <w:i w:val="0"/>
        </w:rPr>
        <w:t>Definisi</w:t>
      </w:r>
      <w:r>
        <w:t xml:space="preserve"> </w:t>
      </w:r>
      <w:r w:rsidRPr="00840938">
        <w:rPr>
          <w:i w:val="0"/>
        </w:rPr>
        <w:t>Harga</w:t>
      </w:r>
      <w:r>
        <w:t xml:space="preserve"> (Price)</w:t>
      </w:r>
    </w:p>
    <w:p w:rsidR="00632B5A" w:rsidRPr="00793B02" w:rsidRDefault="00632B5A" w:rsidP="00632B5A">
      <w:pPr>
        <w:widowControl w:val="0"/>
        <w:tabs>
          <w:tab w:val="left" w:pos="900"/>
          <w:tab w:val="left" w:pos="1440"/>
        </w:tabs>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Berdasarkan </w:t>
      </w:r>
      <w:r w:rsidRPr="00793B02">
        <w:rPr>
          <w:rFonts w:ascii="Times New Roman" w:eastAsia="Times New Roman" w:hAnsi="Times New Roman" w:cs="Times New Roman"/>
          <w:sz w:val="24"/>
          <w:szCs w:val="24"/>
        </w:rPr>
        <w:t xml:space="preserve"> teori ekonomi, telah dipelajari </w:t>
      </w:r>
      <w:r w:rsidRPr="00793B02">
        <w:rPr>
          <w:rFonts w:ascii="Times New Roman" w:eastAsia="Times New Roman" w:hAnsi="Times New Roman" w:cs="Times New Roman"/>
          <w:i/>
          <w:sz w:val="24"/>
          <w:szCs w:val="24"/>
        </w:rPr>
        <w:t xml:space="preserve">utility </w:t>
      </w:r>
      <w:r w:rsidRPr="00793B02">
        <w:rPr>
          <w:rFonts w:ascii="Times New Roman" w:eastAsia="Times New Roman" w:hAnsi="Times New Roman" w:cs="Times New Roman"/>
          <w:sz w:val="24"/>
          <w:szCs w:val="24"/>
        </w:rPr>
        <w:t xml:space="preserve">(manfaat), </w:t>
      </w:r>
      <w:r w:rsidRPr="00793B02">
        <w:rPr>
          <w:rFonts w:ascii="Times New Roman" w:eastAsia="Times New Roman" w:hAnsi="Times New Roman" w:cs="Times New Roman"/>
          <w:i/>
          <w:sz w:val="24"/>
          <w:szCs w:val="24"/>
        </w:rPr>
        <w:t xml:space="preserve">value </w:t>
      </w:r>
      <w:r w:rsidRPr="00793B02">
        <w:rPr>
          <w:rFonts w:ascii="Times New Roman" w:eastAsia="Times New Roman" w:hAnsi="Times New Roman" w:cs="Times New Roman"/>
          <w:sz w:val="24"/>
          <w:szCs w:val="24"/>
        </w:rPr>
        <w:t xml:space="preserve">(nilai) dan </w:t>
      </w:r>
      <w:r w:rsidRPr="00793B02">
        <w:rPr>
          <w:rFonts w:ascii="Times New Roman" w:eastAsia="Times New Roman" w:hAnsi="Times New Roman" w:cs="Times New Roman"/>
          <w:i/>
          <w:sz w:val="24"/>
          <w:szCs w:val="24"/>
        </w:rPr>
        <w:t xml:space="preserve">price </w:t>
      </w:r>
      <w:r>
        <w:rPr>
          <w:rFonts w:ascii="Times New Roman" w:eastAsia="Times New Roman" w:hAnsi="Times New Roman" w:cs="Times New Roman"/>
          <w:sz w:val="24"/>
          <w:szCs w:val="24"/>
        </w:rPr>
        <w:t>(harga) yang ketiga</w:t>
      </w:r>
      <w:r w:rsidRPr="00793B02">
        <w:rPr>
          <w:rFonts w:ascii="Times New Roman" w:eastAsia="Times New Roman" w:hAnsi="Times New Roman" w:cs="Times New Roman"/>
          <w:sz w:val="24"/>
          <w:szCs w:val="24"/>
        </w:rPr>
        <w:t xml:space="preserve"> konsep ini saling berkaitan. Manfaat merupakan atribut sebuah produk yang memiliki kemampuan untuk memberikan </w:t>
      </w:r>
      <w:r w:rsidRPr="00793B02">
        <w:rPr>
          <w:rFonts w:ascii="Times New Roman" w:eastAsia="Times New Roman" w:hAnsi="Times New Roman" w:cs="Times New Roman"/>
          <w:sz w:val="24"/>
          <w:szCs w:val="24"/>
        </w:rPr>
        <w:lastRenderedPageBreak/>
        <w:t xml:space="preserve">kepuasan bagi pelanggan. Nilai merupakan ukuran kuantitatif bobot sebuah produk yang dapat ditukarkan dengan produk lain. Sedangkan harga merupakan nilai yang disebutkan dalam rupiah (mata uang) atau sebagai alat tukar. </w:t>
      </w:r>
    </w:p>
    <w:p w:rsidR="00632B5A" w:rsidRPr="00793B02" w:rsidRDefault="00632B5A" w:rsidP="00632B5A">
      <w:pPr>
        <w:widowControl w:val="0"/>
        <w:tabs>
          <w:tab w:val="left" w:pos="900"/>
          <w:tab w:val="left" w:pos="1440"/>
        </w:tabs>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Penetapan harga merupakan tugas terpenting yang menunjang keberhasilan suatu perusahaan untuk mendapatkan profit maupun non-profit. Harga digunakan sebagai indicator nilai yang jika dihubungan dengan manfaat yang dirasakan atas suatu barang atau jasa. Selain itu harga merupakan unsur yang bersifat fleksible artinya dapat berubah dengan cepat. </w:t>
      </w:r>
    </w:p>
    <w:p w:rsidR="00632B5A" w:rsidRPr="00793B02" w:rsidRDefault="00632B5A" w:rsidP="00632B5A">
      <w:pPr>
        <w:widowControl w:val="0"/>
        <w:tabs>
          <w:tab w:val="left" w:pos="900"/>
          <w:tab w:val="left" w:pos="1440"/>
        </w:tabs>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Pengertian harga</w:t>
      </w:r>
      <w:r>
        <w:rPr>
          <w:rFonts w:ascii="Times New Roman" w:eastAsia="Times New Roman" w:hAnsi="Times New Roman" w:cs="Times New Roman"/>
          <w:sz w:val="24"/>
          <w:szCs w:val="24"/>
        </w:rPr>
        <w:t xml:space="preserve"> menurut Kotler dan Amstrong (2010:314</w:t>
      </w:r>
      <w:r w:rsidRPr="00793B02">
        <w:rPr>
          <w:rFonts w:ascii="Times New Roman" w:eastAsia="Times New Roman" w:hAnsi="Times New Roman" w:cs="Times New Roman"/>
          <w:sz w:val="24"/>
          <w:szCs w:val="24"/>
        </w:rPr>
        <w:t xml:space="preserve">) adalah </w:t>
      </w:r>
      <w:r>
        <w:rPr>
          <w:rFonts w:ascii="Times New Roman" w:eastAsia="Times New Roman" w:hAnsi="Times New Roman" w:cs="Times New Roman"/>
          <w:sz w:val="24"/>
          <w:szCs w:val="24"/>
        </w:rPr>
        <w:t xml:space="preserve">sejumlah uang yang dibebankan atas suatu produk atau jasa, atau jumlah dari nilai yang ditukar konsumen atas manfaat-manfaat karena memiliki atau menggunakan produk atau jasa tersebut. </w:t>
      </w:r>
      <w:r w:rsidRPr="00793B02">
        <w:rPr>
          <w:rFonts w:ascii="Times New Roman" w:eastAsia="Times New Roman" w:hAnsi="Times New Roman" w:cs="Times New Roman"/>
          <w:sz w:val="24"/>
          <w:szCs w:val="24"/>
        </w:rPr>
        <w:t>Menurut J. Pau</w:t>
      </w:r>
      <w:r>
        <w:rPr>
          <w:rFonts w:ascii="Times New Roman" w:eastAsia="Times New Roman" w:hAnsi="Times New Roman" w:cs="Times New Roman"/>
          <w:sz w:val="24"/>
          <w:szCs w:val="24"/>
        </w:rPr>
        <w:t>l Peter dan Jerry C. Olson (2013</w:t>
      </w:r>
      <w:r w:rsidRPr="00793B02">
        <w:rPr>
          <w:rFonts w:ascii="Times New Roman" w:eastAsia="Times New Roman" w:hAnsi="Times New Roman" w:cs="Times New Roman"/>
          <w:sz w:val="24"/>
          <w:szCs w:val="24"/>
        </w:rPr>
        <w:t xml:space="preserve">:405) berpendapat bahwa : </w:t>
      </w:r>
    </w:p>
    <w:p w:rsidR="00632B5A" w:rsidRPr="00793B02" w:rsidRDefault="00632B5A" w:rsidP="00632B5A">
      <w:pPr>
        <w:widowControl w:val="0"/>
        <w:tabs>
          <w:tab w:val="left" w:pos="900"/>
          <w:tab w:val="left" w:pos="1440"/>
        </w:tabs>
        <w:spacing w:after="0" w:line="240" w:lineRule="auto"/>
        <w:ind w:left="720"/>
        <w:contextualSpacing/>
        <w:jc w:val="both"/>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Price can also creates brand images as well as provide a functional competitive advantage. In terms of brand images, high prices can note high quality for some products and it is often stated that consumers perceive a relationship price and quality. </w:t>
      </w:r>
    </w:p>
    <w:p w:rsidR="00632B5A" w:rsidRPr="00793B02" w:rsidRDefault="00632B5A" w:rsidP="00632B5A">
      <w:pPr>
        <w:widowControl w:val="0"/>
        <w:tabs>
          <w:tab w:val="left" w:pos="900"/>
          <w:tab w:val="left" w:pos="1440"/>
        </w:tabs>
        <w:spacing w:after="0" w:line="240" w:lineRule="auto"/>
        <w:contextualSpacing/>
        <w:jc w:val="both"/>
        <w:rPr>
          <w:rFonts w:ascii="Times New Roman" w:eastAsia="Times New Roman" w:hAnsi="Times New Roman" w:cs="Times New Roman"/>
          <w:i/>
          <w:sz w:val="24"/>
          <w:szCs w:val="24"/>
        </w:rPr>
      </w:pPr>
    </w:p>
    <w:p w:rsidR="00632B5A" w:rsidRPr="00793B02" w:rsidRDefault="00632B5A" w:rsidP="00632B5A">
      <w:pPr>
        <w:widowControl w:val="0"/>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Produk merupakan segala sesuatu (barang atau jasa) yang dapat ditawarkan untuk memenuhi kebutuhan dan keinginan konsumen. Sedangkan utilitas merupakan atribut yang berpotensi memberikan kepuasan pada kebutuhan dan keinginan tertentu. Secara garis besar terdapat lima jenis pokok utilitas, yaitu : </w:t>
      </w:r>
    </w:p>
    <w:p w:rsidR="00632B5A" w:rsidRPr="00793B02" w:rsidRDefault="00632B5A" w:rsidP="00632B5A">
      <w:pPr>
        <w:widowControl w:val="0"/>
        <w:numPr>
          <w:ilvl w:val="0"/>
          <w:numId w:val="2"/>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Form Utility, </w:t>
      </w:r>
      <w:r w:rsidRPr="00793B02">
        <w:rPr>
          <w:rFonts w:ascii="Times New Roman" w:eastAsia="Times New Roman" w:hAnsi="Times New Roman" w:cs="Times New Roman"/>
          <w:sz w:val="24"/>
          <w:szCs w:val="24"/>
        </w:rPr>
        <w:t xml:space="preserve">berhubungan dengan proses produksi / konversi yaitu perubahan fisik kimiawi yang membuat suatu produk menjadi bernilai. </w:t>
      </w:r>
    </w:p>
    <w:p w:rsidR="00632B5A" w:rsidRPr="00793B02" w:rsidRDefault="00632B5A" w:rsidP="00632B5A">
      <w:pPr>
        <w:widowControl w:val="0"/>
        <w:numPr>
          <w:ilvl w:val="0"/>
          <w:numId w:val="2"/>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 Place Utility, </w:t>
      </w:r>
      <w:r w:rsidRPr="00793B02">
        <w:rPr>
          <w:rFonts w:ascii="Times New Roman" w:eastAsia="Times New Roman" w:hAnsi="Times New Roman" w:cs="Times New Roman"/>
          <w:sz w:val="24"/>
          <w:szCs w:val="24"/>
        </w:rPr>
        <w:t xml:space="preserve">terbentuk jika produk tersedia dilokasi yang terdapat konsumen untuk membeli produk tersebut. </w:t>
      </w:r>
    </w:p>
    <w:p w:rsidR="00632B5A" w:rsidRPr="00793B02" w:rsidRDefault="00632B5A" w:rsidP="00632B5A">
      <w:pPr>
        <w:widowControl w:val="0"/>
        <w:numPr>
          <w:ilvl w:val="0"/>
          <w:numId w:val="2"/>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Time Utility, </w:t>
      </w:r>
      <w:r w:rsidRPr="00793B02">
        <w:rPr>
          <w:rFonts w:ascii="Times New Roman" w:eastAsia="Times New Roman" w:hAnsi="Times New Roman" w:cs="Times New Roman"/>
          <w:sz w:val="24"/>
          <w:szCs w:val="24"/>
        </w:rPr>
        <w:t xml:space="preserve">tercipta apabila suatu produk yang tersedia saat dibutuhkan oleh </w:t>
      </w:r>
      <w:r w:rsidRPr="00793B02">
        <w:rPr>
          <w:rFonts w:ascii="Times New Roman" w:eastAsia="Times New Roman" w:hAnsi="Times New Roman" w:cs="Times New Roman"/>
          <w:sz w:val="24"/>
          <w:szCs w:val="24"/>
        </w:rPr>
        <w:lastRenderedPageBreak/>
        <w:t xml:space="preserve">konsumen yang potensial. </w:t>
      </w:r>
    </w:p>
    <w:p w:rsidR="00632B5A" w:rsidRPr="00793B02" w:rsidRDefault="00632B5A" w:rsidP="00632B5A">
      <w:pPr>
        <w:widowControl w:val="0"/>
        <w:numPr>
          <w:ilvl w:val="0"/>
          <w:numId w:val="2"/>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Information Utility, </w:t>
      </w:r>
      <w:r w:rsidRPr="00793B02">
        <w:rPr>
          <w:rFonts w:ascii="Times New Roman" w:eastAsia="Times New Roman" w:hAnsi="Times New Roman" w:cs="Times New Roman"/>
          <w:sz w:val="24"/>
          <w:szCs w:val="24"/>
        </w:rPr>
        <w:t xml:space="preserve">tercipta dengan jalan memberikan informasi kepada calon pembeli mengenai keberadaan atau ketersediaan suatu produk. </w:t>
      </w:r>
    </w:p>
    <w:p w:rsidR="00632B5A" w:rsidRPr="00793B02" w:rsidRDefault="00632B5A" w:rsidP="00632B5A">
      <w:pPr>
        <w:widowControl w:val="0"/>
        <w:numPr>
          <w:ilvl w:val="0"/>
          <w:numId w:val="2"/>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 Ownership Utility, </w:t>
      </w:r>
      <w:r w:rsidRPr="00793B02">
        <w:rPr>
          <w:rFonts w:ascii="Times New Roman" w:eastAsia="Times New Roman" w:hAnsi="Times New Roman" w:cs="Times New Roman"/>
          <w:sz w:val="24"/>
          <w:szCs w:val="24"/>
        </w:rPr>
        <w:t xml:space="preserve">tercipta jika terjadi pembelian atau pemindahan hak milik sebuah produk dari produsen ke konsumen. </w:t>
      </w:r>
    </w:p>
    <w:p w:rsidR="00632B5A" w:rsidRPr="00793B02"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Setiap keputusan strategi penetapan harga harus didasarkan pada pemahaman yang jelas mengenai tujuan dari penetapan harga suatu perusahaan. Menurut Cristopher H. Lovelock dan Lauren K. Wright (2005:248) menjelaskan bahwa terdapat tiga alternative penetapan harga yaitu : </w:t>
      </w:r>
    </w:p>
    <w:p w:rsidR="00632B5A" w:rsidRPr="00793B02" w:rsidRDefault="00632B5A" w:rsidP="00632B5A">
      <w:pPr>
        <w:widowControl w:val="0"/>
        <w:numPr>
          <w:ilvl w:val="0"/>
          <w:numId w:val="3"/>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 Berorientasi pada pendapat, antara lain : </w:t>
      </w:r>
    </w:p>
    <w:p w:rsidR="00632B5A" w:rsidRPr="00793B02" w:rsidRDefault="00632B5A" w:rsidP="00632B5A">
      <w:pPr>
        <w:widowControl w:val="0"/>
        <w:numPr>
          <w:ilvl w:val="0"/>
          <w:numId w:val="4"/>
        </w:numPr>
        <w:tabs>
          <w:tab w:val="left" w:pos="900"/>
          <w:tab w:val="left" w:pos="1440"/>
        </w:tabs>
        <w:spacing w:after="0" w:line="480" w:lineRule="auto"/>
        <w:ind w:left="81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Mencari laba (mencapai surplus sebesar mungkin dan mencapai tingkat sasaran tertentu tetapi tidak berupaya memaksimalkan harga). </w:t>
      </w:r>
    </w:p>
    <w:p w:rsidR="00632B5A" w:rsidRPr="00793B02" w:rsidRDefault="00632B5A" w:rsidP="00632B5A">
      <w:pPr>
        <w:widowControl w:val="0"/>
        <w:numPr>
          <w:ilvl w:val="0"/>
          <w:numId w:val="4"/>
        </w:numPr>
        <w:tabs>
          <w:tab w:val="left" w:pos="900"/>
          <w:tab w:val="left" w:pos="1440"/>
        </w:tabs>
        <w:spacing w:after="0" w:line="480" w:lineRule="auto"/>
        <w:ind w:left="81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Menutup biaya (menutup semua biaya yang telah dialokasikan termasuk biaya tetap institusional, menutup biaya penyediaan satu jasa tertentu atau memproduksi satu kategori produk tertentu dan menutup biaya tambahan penjualan kepada satu pelanggan tambahan). </w:t>
      </w:r>
    </w:p>
    <w:p w:rsidR="00632B5A" w:rsidRPr="00793B02" w:rsidRDefault="00632B5A" w:rsidP="00632B5A">
      <w:pPr>
        <w:widowControl w:val="0"/>
        <w:numPr>
          <w:ilvl w:val="0"/>
          <w:numId w:val="3"/>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 Berorientasi pada kapasitas, membedakan harga untuk memastikan bahw permintaan seimbang dengan penawaran yang tersedia dalam waktu tertentu (dengan demikian memanfaatkan kapasitas produksi sebaik mungkin). </w:t>
      </w:r>
    </w:p>
    <w:p w:rsidR="00632B5A" w:rsidRPr="00793B02" w:rsidRDefault="00632B5A" w:rsidP="00632B5A">
      <w:pPr>
        <w:widowControl w:val="0"/>
        <w:numPr>
          <w:ilvl w:val="0"/>
          <w:numId w:val="3"/>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 Berorientasi pada permintaan, terdiri dari : </w:t>
      </w:r>
    </w:p>
    <w:p w:rsidR="00632B5A" w:rsidRPr="00793B02" w:rsidRDefault="00632B5A" w:rsidP="00632B5A">
      <w:pPr>
        <w:widowControl w:val="0"/>
        <w:numPr>
          <w:ilvl w:val="0"/>
          <w:numId w:val="5"/>
        </w:numPr>
        <w:tabs>
          <w:tab w:val="left" w:pos="900"/>
          <w:tab w:val="left" w:pos="1440"/>
        </w:tabs>
        <w:spacing w:after="0" w:line="480" w:lineRule="auto"/>
        <w:ind w:left="90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Memaksimumkan permintaan (apabila kapasitas tidak menjadi kendala), yang ditujukan untuk mencapai tingkat pendapatan minimum tertentu. </w:t>
      </w:r>
    </w:p>
    <w:p w:rsidR="00632B5A" w:rsidRPr="00793B02" w:rsidRDefault="00632B5A" w:rsidP="00632B5A">
      <w:pPr>
        <w:widowControl w:val="0"/>
        <w:numPr>
          <w:ilvl w:val="0"/>
          <w:numId w:val="5"/>
        </w:numPr>
        <w:tabs>
          <w:tab w:val="left" w:pos="900"/>
          <w:tab w:val="left" w:pos="1440"/>
        </w:tabs>
        <w:spacing w:after="0" w:line="480" w:lineRule="auto"/>
        <w:ind w:left="90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Mengenali kemampuan yang berbeda-beda dikalangan beragam segmen minat pasar terhadap organisasi dan harga sesuai dengannya. </w:t>
      </w:r>
    </w:p>
    <w:p w:rsidR="00632B5A" w:rsidRPr="00793B02" w:rsidRDefault="00632B5A" w:rsidP="00632B5A">
      <w:pPr>
        <w:widowControl w:val="0"/>
        <w:numPr>
          <w:ilvl w:val="0"/>
          <w:numId w:val="5"/>
        </w:numPr>
        <w:tabs>
          <w:tab w:val="left" w:pos="900"/>
          <w:tab w:val="left" w:pos="1440"/>
        </w:tabs>
        <w:spacing w:after="0" w:line="480" w:lineRule="auto"/>
        <w:ind w:left="90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lastRenderedPageBreak/>
        <w:t xml:space="preserve">Menawarkan metode pembayaran (termasuk kredit) yang akan mempertinggi kemungkinan pembelian. </w:t>
      </w:r>
    </w:p>
    <w:p w:rsidR="00632B5A" w:rsidRPr="00793B02"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 xml:space="preserve">Menurut Fandy Tjiptono (2008:471) harga memainkan peranan penting bagi perekonomian secara makro, konsumen dan perusahaan. </w:t>
      </w:r>
    </w:p>
    <w:p w:rsidR="00632B5A" w:rsidRPr="00793B02" w:rsidRDefault="00632B5A" w:rsidP="00632B5A">
      <w:pPr>
        <w:widowControl w:val="0"/>
        <w:numPr>
          <w:ilvl w:val="0"/>
          <w:numId w:val="6"/>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Bagi perekonomian, harga produk mempengarui tingkat upah, sewa, bunga dan laba. Harga merupakan regulator dasar dalam system perekonomian, karena harga berpengaruh terhadap alokasi factor-faktor produksi seperti tenaga kerja, tanah, modal dan kewirausahaan. </w:t>
      </w:r>
    </w:p>
    <w:p w:rsidR="00632B5A" w:rsidRPr="00793B02" w:rsidRDefault="00632B5A" w:rsidP="00632B5A">
      <w:pPr>
        <w:widowControl w:val="0"/>
        <w:numPr>
          <w:ilvl w:val="0"/>
          <w:numId w:val="6"/>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Bagi konsumen, mayoritas konsumen sensitive terhadap harga,</w:t>
      </w:r>
      <w:r>
        <w:rPr>
          <w:rFonts w:ascii="Times New Roman" w:eastAsia="Times New Roman" w:hAnsi="Times New Roman" w:cs="Times New Roman"/>
          <w:sz w:val="24"/>
          <w:szCs w:val="24"/>
        </w:rPr>
        <w:t xml:space="preserve"> namun juga mempertimbangkan fak</w:t>
      </w:r>
      <w:r w:rsidRPr="00793B02">
        <w:rPr>
          <w:rFonts w:ascii="Times New Roman" w:eastAsia="Times New Roman" w:hAnsi="Times New Roman" w:cs="Times New Roman"/>
          <w:sz w:val="24"/>
          <w:szCs w:val="24"/>
        </w:rPr>
        <w:t xml:space="preserve">tor lain (seperti citra merek, lokasi toko, layanan, nilai dan kualitas). Selain itu, persepsi konsumen terhadap kualitas produk seringkali dipengaruhi oleh harga. Pada beberapa kasus, harga yang mahal dianggap memiliki kualitas yang lebih baik terutama pada kategori </w:t>
      </w:r>
      <w:r w:rsidRPr="00793B02">
        <w:rPr>
          <w:rFonts w:ascii="Times New Roman" w:eastAsia="Times New Roman" w:hAnsi="Times New Roman" w:cs="Times New Roman"/>
          <w:i/>
          <w:sz w:val="24"/>
          <w:szCs w:val="24"/>
        </w:rPr>
        <w:t xml:space="preserve">speciality products. </w:t>
      </w:r>
    </w:p>
    <w:p w:rsidR="00632B5A" w:rsidRPr="00793B02" w:rsidRDefault="00632B5A" w:rsidP="00632B5A">
      <w:pPr>
        <w:widowControl w:val="0"/>
        <w:numPr>
          <w:ilvl w:val="0"/>
          <w:numId w:val="6"/>
        </w:numPr>
        <w:tabs>
          <w:tab w:val="left" w:pos="900"/>
          <w:tab w:val="left" w:pos="144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Bagi perusahaan, harga produk adalah determinan utama bagi permintaan pasar atas produk yang bersangkutan. Harga mempengaruhi posisi bersaing dan pangsa pasar perusahaan. Dampaknya, harga berpengaruh pada pendapatan dan laba bersih perusahaan. Artinya perusahaan mendapatkan uang melalui harga yang dibebankan atas produk atau jasa yang dijualnya. </w:t>
      </w:r>
    </w:p>
    <w:p w:rsidR="00632B5A" w:rsidRPr="00793B02"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Menurut J. Paul Peter and Jerry C. Olson (2008:447) bahwa dari titik pandang konsumen, harga biasanya didefinisikan sebagai apa yang harus konsumen berikan untuk membeli suatu barang atau jasa. Harga merupakan elemn terpenting dalam proses pertukaran barang dan jasa. J. Paul Peter dan Jerry C. Olson memberikan pandangan mengenai konseptual harga yang mencakup lebih </w:t>
      </w:r>
      <w:r w:rsidRPr="00793B02">
        <w:rPr>
          <w:rFonts w:ascii="Times New Roman" w:eastAsia="Times New Roman" w:hAnsi="Times New Roman" w:cs="Times New Roman"/>
          <w:sz w:val="24"/>
          <w:szCs w:val="24"/>
        </w:rPr>
        <w:lastRenderedPageBreak/>
        <w:t xml:space="preserve">dari sejumlah biaya keuangan kepada konsumen. Selain itu juga mengidentifikasi empat tipe dasar biaya konsumen diantaranya yaitu : </w:t>
      </w:r>
      <w:r>
        <w:rPr>
          <w:rFonts w:ascii="Times New Roman" w:eastAsia="Times New Roman" w:hAnsi="Times New Roman" w:cs="Times New Roman"/>
          <w:i/>
          <w:sz w:val="24"/>
          <w:szCs w:val="24"/>
        </w:rPr>
        <w:t xml:space="preserve">1) Money, 2) Time, 3) </w:t>
      </w:r>
      <w:r w:rsidRPr="00793B02">
        <w:rPr>
          <w:rFonts w:ascii="Times New Roman" w:eastAsia="Times New Roman" w:hAnsi="Times New Roman" w:cs="Times New Roman"/>
          <w:i/>
          <w:sz w:val="24"/>
          <w:szCs w:val="24"/>
        </w:rPr>
        <w:t xml:space="preserve">Cognitive Activity, </w:t>
      </w:r>
      <w:r>
        <w:rPr>
          <w:rFonts w:ascii="Times New Roman" w:eastAsia="Times New Roman" w:hAnsi="Times New Roman" w:cs="Times New Roman"/>
          <w:i/>
          <w:sz w:val="24"/>
          <w:szCs w:val="24"/>
        </w:rPr>
        <w:t>4)</w:t>
      </w:r>
      <w:r w:rsidRPr="00793B02">
        <w:rPr>
          <w:rFonts w:ascii="Times New Roman" w:eastAsia="Times New Roman" w:hAnsi="Times New Roman" w:cs="Times New Roman"/>
          <w:i/>
          <w:sz w:val="24"/>
          <w:szCs w:val="24"/>
        </w:rPr>
        <w:t xml:space="preserve"> Behavior Effort. </w:t>
      </w:r>
      <w:r w:rsidRPr="00793B02">
        <w:rPr>
          <w:rFonts w:ascii="Times New Roman" w:eastAsia="Times New Roman" w:hAnsi="Times New Roman" w:cs="Times New Roman"/>
          <w:sz w:val="24"/>
          <w:szCs w:val="24"/>
        </w:rPr>
        <w:t xml:space="preserve">Jika dihubungkan dengan </w:t>
      </w:r>
      <w:r w:rsidRPr="00793B02">
        <w:rPr>
          <w:rFonts w:ascii="Times New Roman" w:eastAsia="Times New Roman" w:hAnsi="Times New Roman" w:cs="Times New Roman"/>
          <w:i/>
          <w:sz w:val="24"/>
          <w:szCs w:val="24"/>
        </w:rPr>
        <w:t xml:space="preserve">value </w:t>
      </w:r>
      <w:r w:rsidRPr="00793B02">
        <w:rPr>
          <w:rFonts w:ascii="Times New Roman" w:eastAsia="Times New Roman" w:hAnsi="Times New Roman" w:cs="Times New Roman"/>
          <w:sz w:val="24"/>
          <w:szCs w:val="24"/>
        </w:rPr>
        <w:t xml:space="preserve">dalam menawarkan produk, biaya ini merupakan cara yang paling mudah untuk mempertimbangkan harga kepada konsumen. </w:t>
      </w:r>
    </w:p>
    <w:p w:rsidR="00632B5A" w:rsidRPr="00793B02"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Berikut ini </w:t>
      </w:r>
      <w:r w:rsidRPr="00793B02">
        <w:rPr>
          <w:rFonts w:ascii="Times New Roman" w:eastAsia="Times New Roman" w:hAnsi="Times New Roman" w:cs="Times New Roman"/>
          <w:sz w:val="24"/>
          <w:szCs w:val="24"/>
        </w:rPr>
        <w:t xml:space="preserve">pengertian dari ke empat tipe dasar biaya konsumen tersebut menurut J. Paul Peter dan Jerry C. Olson (2008:447) diantaranya : </w:t>
      </w:r>
    </w:p>
    <w:p w:rsidR="00632B5A" w:rsidRPr="00793B02" w:rsidRDefault="00632B5A" w:rsidP="00632B5A">
      <w:pPr>
        <w:widowControl w:val="0"/>
        <w:numPr>
          <w:ilvl w:val="0"/>
          <w:numId w:val="7"/>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Money, </w:t>
      </w:r>
      <w:r w:rsidRPr="00793B02">
        <w:rPr>
          <w:rFonts w:ascii="Times New Roman" w:eastAsia="Times New Roman" w:hAnsi="Times New Roman" w:cs="Times New Roman"/>
          <w:sz w:val="24"/>
          <w:szCs w:val="24"/>
        </w:rPr>
        <w:t xml:space="preserve">seperti yang diketahui bahwa penelitian mengenai harga hanya difokuskan pada uang. </w:t>
      </w:r>
    </w:p>
    <w:p w:rsidR="00632B5A" w:rsidRPr="00793B02" w:rsidRDefault="00632B5A" w:rsidP="00632B5A">
      <w:pPr>
        <w:widowControl w:val="0"/>
        <w:numPr>
          <w:ilvl w:val="0"/>
          <w:numId w:val="7"/>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Time, </w:t>
      </w:r>
      <w:r w:rsidRPr="00793B02">
        <w:rPr>
          <w:rFonts w:ascii="Times New Roman" w:eastAsia="Times New Roman" w:hAnsi="Times New Roman" w:cs="Times New Roman"/>
          <w:sz w:val="24"/>
          <w:szCs w:val="24"/>
        </w:rPr>
        <w:t xml:space="preserve">waktu diperlukan untuk mempelajari tentang suatu barang atau jasa dan perjalanan untuk membelinya serta waktu yang dihabiskan di toko. Bisa jadi biaya ini menjadi sangat penting bagi konsumen. </w:t>
      </w:r>
    </w:p>
    <w:p w:rsidR="00632B5A" w:rsidRPr="00793B02" w:rsidRDefault="00632B5A" w:rsidP="00632B5A">
      <w:pPr>
        <w:widowControl w:val="0"/>
        <w:numPr>
          <w:ilvl w:val="0"/>
          <w:numId w:val="7"/>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Cognitive activity, </w:t>
      </w:r>
      <w:r w:rsidRPr="00793B02">
        <w:rPr>
          <w:rFonts w:ascii="Times New Roman" w:eastAsia="Times New Roman" w:hAnsi="Times New Roman" w:cs="Times New Roman"/>
          <w:sz w:val="24"/>
          <w:szCs w:val="24"/>
        </w:rPr>
        <w:t xml:space="preserve">satu biaya yang sering diabaikan adalah aktivitas kognitif yang terlibat dalam melakukan pembelian. Seperti berpikir keras untuk memutuskan apa yang harus dibeli, mempertimbangkan banyak hal misalnya ukuran, warna, gaya dan komponen lainnya yang terkait. </w:t>
      </w:r>
    </w:p>
    <w:p w:rsidR="00632B5A" w:rsidRPr="00A1173D" w:rsidRDefault="00632B5A" w:rsidP="00632B5A">
      <w:pPr>
        <w:widowControl w:val="0"/>
        <w:numPr>
          <w:ilvl w:val="0"/>
          <w:numId w:val="7"/>
        </w:numPr>
        <w:tabs>
          <w:tab w:val="left" w:pos="900"/>
          <w:tab w:val="left" w:pos="144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Behavior effort, </w:t>
      </w:r>
      <w:r w:rsidRPr="00793B02">
        <w:rPr>
          <w:rFonts w:ascii="Times New Roman" w:eastAsia="Times New Roman" w:hAnsi="Times New Roman" w:cs="Times New Roman"/>
          <w:sz w:val="24"/>
          <w:szCs w:val="24"/>
        </w:rPr>
        <w:t xml:space="preserve">seperti melewati proses berjalan kaki atau menggunakan kendaraan untuk melakukan pembelian barang dan jasa. </w:t>
      </w:r>
    </w:p>
    <w:p w:rsidR="00632B5A" w:rsidRDefault="00632B5A" w:rsidP="00632B5A">
      <w:pPr>
        <w:pStyle w:val="subjudul211"/>
      </w:pPr>
      <w:r w:rsidRPr="001B684D">
        <w:rPr>
          <w:i w:val="0"/>
        </w:rPr>
        <w:t>Definisi Persepsi Harga</w:t>
      </w:r>
      <w:r>
        <w:t xml:space="preserve"> (Perceived Price)</w:t>
      </w:r>
    </w:p>
    <w:p w:rsidR="00632B5A" w:rsidRPr="008521E1"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521E1">
        <w:rPr>
          <w:rFonts w:ascii="Times New Roman" w:eastAsia="Times New Roman" w:hAnsi="Times New Roman" w:cs="Times New Roman"/>
          <w:sz w:val="24"/>
          <w:szCs w:val="24"/>
        </w:rPr>
        <w:t>Persepsi konsumen terhadap suatu harga dapat mempengaruhi keputusannya dalam membeli suatu produk sehingga suatu perusahaan harus mampu memberikan persepsi yang baik terhadap produk atau jasa yang mereka jual. Menurut Schiffman dan Kanuk (2013</w:t>
      </w:r>
      <w:r w:rsidR="003624F9">
        <w:rPr>
          <w:rFonts w:ascii="Times New Roman" w:eastAsia="Times New Roman" w:hAnsi="Times New Roman" w:cs="Times New Roman"/>
          <w:sz w:val="24"/>
          <w:szCs w:val="24"/>
        </w:rPr>
        <w:t>:54</w:t>
      </w:r>
      <w:r w:rsidRPr="008521E1">
        <w:rPr>
          <w:rFonts w:ascii="Times New Roman" w:eastAsia="Times New Roman" w:hAnsi="Times New Roman" w:cs="Times New Roman"/>
          <w:sz w:val="24"/>
          <w:szCs w:val="24"/>
        </w:rPr>
        <w:t xml:space="preserve">) persepsi adalah suatu proses seorang individu dalam menyeleksi, mengorganisasikan dan menterjemahkan </w:t>
      </w:r>
      <w:r w:rsidRPr="008521E1">
        <w:rPr>
          <w:rFonts w:ascii="Times New Roman" w:eastAsia="Times New Roman" w:hAnsi="Times New Roman" w:cs="Times New Roman"/>
          <w:sz w:val="24"/>
          <w:szCs w:val="24"/>
        </w:rPr>
        <w:lastRenderedPageBreak/>
        <w:t xml:space="preserve">stimulus-stimulus informasi yang datang menjadi suatu gambaran yang menyeluruh. </w:t>
      </w:r>
    </w:p>
    <w:p w:rsidR="00632B5A" w:rsidRPr="008521E1"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521E1">
        <w:rPr>
          <w:rFonts w:ascii="Times New Roman" w:eastAsia="Times New Roman" w:hAnsi="Times New Roman" w:cs="Times New Roman"/>
          <w:sz w:val="24"/>
          <w:szCs w:val="24"/>
        </w:rPr>
        <w:t xml:space="preserve">Persepsi mempunyai pengaruh yang kuat bagi konsumen. Salah satu factor yang berpengaruh terhadap konsumen yaitu persepsi akan harga. Kotler dan Keller (2012:439) menyatakan bahwa harga adalah sejumlah uang yang dibebankan atas suatu produk atau jumlah dari nilai yang ditukar konsumen atas manfaat karena memiliki atau menggunakan produk tersebut. </w:t>
      </w:r>
    </w:p>
    <w:p w:rsidR="00632B5A" w:rsidRPr="008521E1"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521E1">
        <w:rPr>
          <w:rFonts w:ascii="Times New Roman" w:eastAsia="Times New Roman" w:hAnsi="Times New Roman" w:cs="Times New Roman"/>
          <w:sz w:val="24"/>
          <w:szCs w:val="24"/>
        </w:rPr>
        <w:t xml:space="preserve">Harga merupakan salah satu factor yang diyakini oleh beberapa peneliti mempengaruhi kepuasan konsumen dan dapat menarik minta beli ulang. Konsumen cenderung menggunakan harga sebagai sebuah indicator kualitas. Menurut Schiffman dan Kanuk (2007:21), harga merupakan </w:t>
      </w:r>
      <w:r w:rsidRPr="008521E1">
        <w:rPr>
          <w:rFonts w:ascii="Times New Roman" w:eastAsia="Times New Roman" w:hAnsi="Times New Roman" w:cs="Times New Roman"/>
          <w:i/>
          <w:sz w:val="24"/>
          <w:szCs w:val="24"/>
        </w:rPr>
        <w:t xml:space="preserve">service as a signal of quality. </w:t>
      </w:r>
      <w:r w:rsidRPr="008521E1">
        <w:rPr>
          <w:rFonts w:ascii="Times New Roman" w:eastAsia="Times New Roman" w:hAnsi="Times New Roman" w:cs="Times New Roman"/>
          <w:sz w:val="24"/>
          <w:szCs w:val="24"/>
        </w:rPr>
        <w:t>Hal ini akan terjadi jika : 1) Konsumen meyakini bahwa harga mampu memprediksi kualitas suatu produk, 2) Ketika kualitas yang konsumen ketahui / rasakan (</w:t>
      </w:r>
      <w:r w:rsidRPr="008521E1">
        <w:rPr>
          <w:rFonts w:ascii="Times New Roman" w:eastAsia="Times New Roman" w:hAnsi="Times New Roman" w:cs="Times New Roman"/>
          <w:i/>
          <w:sz w:val="24"/>
          <w:szCs w:val="24"/>
        </w:rPr>
        <w:t>real perceived quality</w:t>
      </w:r>
      <w:r w:rsidRPr="008521E1">
        <w:rPr>
          <w:rFonts w:ascii="Times New Roman" w:eastAsia="Times New Roman" w:hAnsi="Times New Roman" w:cs="Times New Roman"/>
          <w:sz w:val="24"/>
          <w:szCs w:val="24"/>
        </w:rPr>
        <w:t xml:space="preserve">) berbeda-beda diantara para pesaing, 3) Ketika konsumen sulit untuk membuat keputusan tenang kualitas secara objectif atau dengan menggunakan nama merek atau citra toko. </w:t>
      </w:r>
    </w:p>
    <w:p w:rsidR="00632B5A" w:rsidRPr="008521E1"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521E1">
        <w:rPr>
          <w:rFonts w:ascii="Times New Roman" w:eastAsia="Times New Roman" w:hAnsi="Times New Roman" w:cs="Times New Roman"/>
          <w:sz w:val="24"/>
          <w:szCs w:val="24"/>
        </w:rPr>
        <w:t xml:space="preserve">Bagi konsumen harga merupakan hal yang paling penting karena mampu membuat konsumen dari pasar industry mempeoleh keuntungan. Produk yang mampu memberikan keuntungan,harga jual yang kompetitif dan skema pembayaran yang lunak akan memungkinkan konsumen memperoleh margin keuntungan yang lebih tinggi. </w:t>
      </w:r>
    </w:p>
    <w:p w:rsidR="00632B5A" w:rsidRPr="008521E1"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521E1">
        <w:rPr>
          <w:rFonts w:ascii="Times New Roman" w:eastAsia="Times New Roman" w:hAnsi="Times New Roman" w:cs="Times New Roman"/>
          <w:sz w:val="24"/>
          <w:szCs w:val="24"/>
        </w:rPr>
        <w:t xml:space="preserve">Harga merupakan salah satu factor penentu dalam pemilihan merek yang berkaitan dengan proses keputusan pembelian konsumen. Ketika memilih diantara merek-merek yang ada, konsumen akan melakukan evaluasi harga secara absolut </w:t>
      </w:r>
      <w:r w:rsidRPr="008521E1">
        <w:rPr>
          <w:rFonts w:ascii="Times New Roman" w:eastAsia="Times New Roman" w:hAnsi="Times New Roman" w:cs="Times New Roman"/>
          <w:sz w:val="24"/>
          <w:szCs w:val="24"/>
        </w:rPr>
        <w:lastRenderedPageBreak/>
        <w:t>tetapi dengan membandingkan beberapa standar harga sebagai referensi u</w:t>
      </w:r>
      <w:r>
        <w:rPr>
          <w:rFonts w:ascii="Times New Roman" w:eastAsia="Times New Roman" w:hAnsi="Times New Roman" w:cs="Times New Roman"/>
          <w:sz w:val="24"/>
          <w:szCs w:val="24"/>
        </w:rPr>
        <w:t>ntuk melakukan suatu pembelian.</w:t>
      </w:r>
    </w:p>
    <w:p w:rsidR="00632B5A" w:rsidRPr="00793B02" w:rsidRDefault="00840938" w:rsidP="00632B5A">
      <w:pPr>
        <w:pStyle w:val="TABEL"/>
        <w:ind w:left="360"/>
      </w:pPr>
      <w:r>
        <w:t>Tabel  2.6</w:t>
      </w:r>
      <w:r w:rsidR="00632B5A">
        <w:br w:type="textWrapping" w:clear="all"/>
        <w:t xml:space="preserve">Definisi </w:t>
      </w:r>
      <w:r w:rsidR="00632B5A">
        <w:rPr>
          <w:i/>
        </w:rPr>
        <w:t xml:space="preserve">Perceived Price </w:t>
      </w:r>
      <w:r w:rsidR="00632B5A">
        <w:t>Menurut Para Ahli</w:t>
      </w:r>
    </w:p>
    <w:p w:rsidR="00632B5A" w:rsidRPr="008521E1" w:rsidRDefault="00632B5A" w:rsidP="00632B5A">
      <w:pPr>
        <w:widowControl w:val="0"/>
        <w:tabs>
          <w:tab w:val="left" w:pos="900"/>
          <w:tab w:val="left" w:pos="1440"/>
        </w:tabs>
        <w:spacing w:after="0" w:line="240" w:lineRule="auto"/>
        <w:rPr>
          <w:rFonts w:ascii="Times New Roman" w:eastAsia="Times New Roman" w:hAnsi="Times New Roman" w:cs="Times New Roman"/>
          <w:b/>
          <w:sz w:val="24"/>
          <w:szCs w:val="24"/>
        </w:rPr>
      </w:pPr>
    </w:p>
    <w:tbl>
      <w:tblPr>
        <w:tblStyle w:val="PlainTable21"/>
        <w:tblW w:w="7920" w:type="dxa"/>
        <w:tblLook w:val="04A0" w:firstRow="1" w:lastRow="0" w:firstColumn="1" w:lastColumn="0" w:noHBand="0" w:noVBand="1"/>
      </w:tblPr>
      <w:tblGrid>
        <w:gridCol w:w="805"/>
        <w:gridCol w:w="2165"/>
        <w:gridCol w:w="4950"/>
      </w:tblGrid>
      <w:tr w:rsidR="00632B5A" w:rsidRPr="00824D02" w:rsidTr="005055F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05" w:type="dxa"/>
          </w:tcPr>
          <w:p w:rsidR="00632B5A" w:rsidRPr="00824D02" w:rsidRDefault="00632B5A" w:rsidP="007060C4">
            <w:pPr>
              <w:widowControl w:val="0"/>
              <w:tabs>
                <w:tab w:val="left" w:pos="900"/>
                <w:tab w:val="left" w:pos="1440"/>
              </w:tabs>
              <w:jc w:val="center"/>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No.</w:t>
            </w:r>
          </w:p>
        </w:tc>
        <w:tc>
          <w:tcPr>
            <w:tcW w:w="2165" w:type="dxa"/>
          </w:tcPr>
          <w:p w:rsidR="00632B5A" w:rsidRPr="00824D02" w:rsidRDefault="00632B5A" w:rsidP="007060C4">
            <w:pPr>
              <w:widowControl w:val="0"/>
              <w:tabs>
                <w:tab w:val="left" w:pos="900"/>
                <w:tab w:val="left" w:pos="1440"/>
              </w:tabs>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Sumber</w:t>
            </w:r>
          </w:p>
        </w:tc>
        <w:tc>
          <w:tcPr>
            <w:tcW w:w="4950" w:type="dxa"/>
          </w:tcPr>
          <w:p w:rsidR="00632B5A" w:rsidRPr="00824D02" w:rsidRDefault="00632B5A" w:rsidP="007060C4">
            <w:pPr>
              <w:widowControl w:val="0"/>
              <w:tabs>
                <w:tab w:val="left" w:pos="900"/>
                <w:tab w:val="left" w:pos="1440"/>
              </w:tabs>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Definisi</w:t>
            </w:r>
          </w:p>
        </w:tc>
      </w:tr>
      <w:tr w:rsidR="00632B5A" w:rsidRPr="00793B02" w:rsidTr="00706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Borders>
              <w:bottom w:val="nil"/>
            </w:tcBorders>
          </w:tcPr>
          <w:p w:rsidR="00632B5A" w:rsidRPr="00824D02" w:rsidRDefault="00632B5A" w:rsidP="007060C4">
            <w:pPr>
              <w:widowControl w:val="0"/>
              <w:tabs>
                <w:tab w:val="left" w:pos="900"/>
                <w:tab w:val="left" w:pos="1440"/>
              </w:tabs>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1.</w:t>
            </w:r>
          </w:p>
        </w:tc>
        <w:tc>
          <w:tcPr>
            <w:tcW w:w="2165" w:type="dxa"/>
            <w:tcBorders>
              <w:bottom w:val="nil"/>
            </w:tcBorders>
          </w:tcPr>
          <w:p w:rsidR="00632B5A" w:rsidRPr="00793B02" w:rsidRDefault="00632B5A" w:rsidP="007060C4">
            <w:pPr>
              <w:widowControl w:val="0"/>
              <w:tabs>
                <w:tab w:val="left" w:pos="900"/>
                <w:tab w:val="left" w:pos="144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Schiffman and Kanuk (2004:186) </w:t>
            </w:r>
          </w:p>
        </w:tc>
        <w:tc>
          <w:tcPr>
            <w:tcW w:w="4950" w:type="dxa"/>
            <w:tcBorders>
              <w:bottom w:val="nil"/>
            </w:tcBorders>
          </w:tcPr>
          <w:p w:rsidR="00632B5A" w:rsidRPr="00793B02" w:rsidRDefault="00632B5A" w:rsidP="007060C4">
            <w:pPr>
              <w:widowControl w:val="0"/>
              <w:tabs>
                <w:tab w:val="left" w:pos="900"/>
                <w:tab w:val="left" w:pos="144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Persepsi harga adalah pandangan atau persepsi mengenai harga bagaimana pelanggan memandang harga tertentu (tinggi, rendah, wajar) mempengaruhi pengaruh yang kuat terhadap maksud membeli dan kepuasan konsumen </w:t>
            </w:r>
          </w:p>
        </w:tc>
      </w:tr>
      <w:tr w:rsidR="00632B5A" w:rsidRPr="00793B02" w:rsidTr="007060C4">
        <w:tc>
          <w:tcPr>
            <w:cnfStyle w:val="001000000000" w:firstRow="0" w:lastRow="0" w:firstColumn="1" w:lastColumn="0" w:oddVBand="0" w:evenVBand="0" w:oddHBand="0" w:evenHBand="0" w:firstRowFirstColumn="0" w:firstRowLastColumn="0" w:lastRowFirstColumn="0" w:lastRowLastColumn="0"/>
            <w:tcW w:w="805" w:type="dxa"/>
            <w:tcBorders>
              <w:top w:val="nil"/>
              <w:bottom w:val="nil"/>
            </w:tcBorders>
          </w:tcPr>
          <w:p w:rsidR="00632B5A" w:rsidRPr="00824D02" w:rsidRDefault="00632B5A" w:rsidP="007060C4">
            <w:pPr>
              <w:widowControl w:val="0"/>
              <w:tabs>
                <w:tab w:val="left" w:pos="900"/>
                <w:tab w:val="left" w:pos="1440"/>
              </w:tabs>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2.</w:t>
            </w:r>
          </w:p>
        </w:tc>
        <w:tc>
          <w:tcPr>
            <w:tcW w:w="2165" w:type="dxa"/>
            <w:tcBorders>
              <w:top w:val="nil"/>
              <w:bottom w:val="nil"/>
            </w:tcBorders>
          </w:tcPr>
          <w:p w:rsidR="00632B5A" w:rsidRPr="00793B02" w:rsidRDefault="00632B5A" w:rsidP="007060C4">
            <w:pPr>
              <w:widowControl w:val="0"/>
              <w:tabs>
                <w:tab w:val="left" w:pos="900"/>
                <w:tab w:val="left" w:pos="144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Peter and Olson (2010:447)</w:t>
            </w:r>
          </w:p>
        </w:tc>
        <w:tc>
          <w:tcPr>
            <w:tcW w:w="4950" w:type="dxa"/>
            <w:tcBorders>
              <w:top w:val="nil"/>
              <w:bottom w:val="nil"/>
            </w:tcBorders>
          </w:tcPr>
          <w:p w:rsidR="00632B5A" w:rsidRPr="00793B02" w:rsidRDefault="00632B5A" w:rsidP="007060C4">
            <w:pPr>
              <w:widowControl w:val="0"/>
              <w:tabs>
                <w:tab w:val="left" w:pos="900"/>
                <w:tab w:val="left" w:pos="144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Persepsi harga artinya bahwa bagaimana informasi harga dapat dipahami oleh pelanggan dan membuat berarti bagi pelanggan. </w:t>
            </w:r>
          </w:p>
        </w:tc>
      </w:tr>
      <w:tr w:rsidR="00632B5A" w:rsidRPr="00793B02" w:rsidTr="00706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Borders>
              <w:top w:val="nil"/>
              <w:bottom w:val="nil"/>
            </w:tcBorders>
          </w:tcPr>
          <w:p w:rsidR="00632B5A" w:rsidRPr="00824D02" w:rsidRDefault="00632B5A" w:rsidP="007060C4">
            <w:pPr>
              <w:widowControl w:val="0"/>
              <w:tabs>
                <w:tab w:val="left" w:pos="900"/>
                <w:tab w:val="left" w:pos="1440"/>
              </w:tabs>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3.</w:t>
            </w:r>
          </w:p>
        </w:tc>
        <w:tc>
          <w:tcPr>
            <w:tcW w:w="2165" w:type="dxa"/>
            <w:tcBorders>
              <w:top w:val="nil"/>
              <w:bottom w:val="nil"/>
            </w:tcBorders>
          </w:tcPr>
          <w:p w:rsidR="00632B5A" w:rsidRPr="00793B02" w:rsidRDefault="00632B5A" w:rsidP="007060C4">
            <w:pPr>
              <w:widowControl w:val="0"/>
              <w:tabs>
                <w:tab w:val="left" w:pos="900"/>
                <w:tab w:val="left" w:pos="144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Maliq dan Yaqoob (2012:487)</w:t>
            </w:r>
          </w:p>
        </w:tc>
        <w:tc>
          <w:tcPr>
            <w:tcW w:w="4950" w:type="dxa"/>
            <w:tcBorders>
              <w:top w:val="nil"/>
              <w:bottom w:val="nil"/>
            </w:tcBorders>
          </w:tcPr>
          <w:p w:rsidR="00632B5A" w:rsidRPr="00793B02" w:rsidRDefault="00632B5A" w:rsidP="007060C4">
            <w:pPr>
              <w:widowControl w:val="0"/>
              <w:tabs>
                <w:tab w:val="left" w:pos="900"/>
                <w:tab w:val="left" w:pos="144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Persepsi harga merupakan sebuah proses dimana pelanggan menafsirkan nilai harga dan atribut ke barang atau pelayanan yang diinginkan. </w:t>
            </w:r>
          </w:p>
        </w:tc>
      </w:tr>
      <w:tr w:rsidR="00632B5A" w:rsidRPr="00793B02" w:rsidTr="007060C4">
        <w:tc>
          <w:tcPr>
            <w:cnfStyle w:val="001000000000" w:firstRow="0" w:lastRow="0" w:firstColumn="1" w:lastColumn="0" w:oddVBand="0" w:evenVBand="0" w:oddHBand="0" w:evenHBand="0" w:firstRowFirstColumn="0" w:firstRowLastColumn="0" w:lastRowFirstColumn="0" w:lastRowLastColumn="0"/>
            <w:tcW w:w="805" w:type="dxa"/>
            <w:tcBorders>
              <w:top w:val="nil"/>
              <w:bottom w:val="nil"/>
            </w:tcBorders>
          </w:tcPr>
          <w:p w:rsidR="00632B5A" w:rsidRPr="00824D02" w:rsidRDefault="00632B5A" w:rsidP="007060C4">
            <w:pPr>
              <w:widowControl w:val="0"/>
              <w:tabs>
                <w:tab w:val="left" w:pos="900"/>
                <w:tab w:val="left" w:pos="1440"/>
              </w:tabs>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4.</w:t>
            </w:r>
          </w:p>
        </w:tc>
        <w:tc>
          <w:tcPr>
            <w:tcW w:w="2165" w:type="dxa"/>
            <w:tcBorders>
              <w:top w:val="nil"/>
              <w:bottom w:val="nil"/>
            </w:tcBorders>
          </w:tcPr>
          <w:p w:rsidR="00632B5A" w:rsidRPr="00793B02" w:rsidRDefault="00632B5A" w:rsidP="007060C4">
            <w:pPr>
              <w:widowControl w:val="0"/>
              <w:tabs>
                <w:tab w:val="left" w:pos="900"/>
                <w:tab w:val="left" w:pos="144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Cockrill dan Goode (2010:368) </w:t>
            </w:r>
          </w:p>
        </w:tc>
        <w:tc>
          <w:tcPr>
            <w:tcW w:w="4950" w:type="dxa"/>
            <w:tcBorders>
              <w:top w:val="nil"/>
              <w:bottom w:val="nil"/>
            </w:tcBorders>
          </w:tcPr>
          <w:p w:rsidR="00632B5A" w:rsidRPr="00793B02" w:rsidRDefault="00632B5A" w:rsidP="007060C4">
            <w:pPr>
              <w:widowControl w:val="0"/>
              <w:tabs>
                <w:tab w:val="left" w:pos="900"/>
                <w:tab w:val="left" w:pos="1440"/>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Persepsi harga adalah faktor psikologis dari berbagai segi yang mempunyai pengaruh yang penting dalam reaksi pelanggan kepada harga. </w:t>
            </w:r>
          </w:p>
        </w:tc>
      </w:tr>
      <w:tr w:rsidR="00632B5A" w:rsidRPr="00793B02" w:rsidTr="00706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Borders>
              <w:top w:val="nil"/>
            </w:tcBorders>
          </w:tcPr>
          <w:p w:rsidR="00632B5A" w:rsidRPr="00824D02" w:rsidRDefault="00632B5A" w:rsidP="007060C4">
            <w:pPr>
              <w:widowControl w:val="0"/>
              <w:tabs>
                <w:tab w:val="left" w:pos="900"/>
                <w:tab w:val="left" w:pos="1440"/>
              </w:tabs>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5.</w:t>
            </w:r>
          </w:p>
        </w:tc>
        <w:tc>
          <w:tcPr>
            <w:tcW w:w="2165" w:type="dxa"/>
            <w:tcBorders>
              <w:top w:val="nil"/>
            </w:tcBorders>
          </w:tcPr>
          <w:p w:rsidR="00632B5A" w:rsidRPr="00793B02" w:rsidRDefault="00632B5A" w:rsidP="007060C4">
            <w:pPr>
              <w:widowControl w:val="0"/>
              <w:tabs>
                <w:tab w:val="left" w:pos="900"/>
                <w:tab w:val="left" w:pos="144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Lee dan Lawson Body (2011:532)</w:t>
            </w:r>
          </w:p>
        </w:tc>
        <w:tc>
          <w:tcPr>
            <w:tcW w:w="4950" w:type="dxa"/>
            <w:tcBorders>
              <w:top w:val="nil"/>
            </w:tcBorders>
          </w:tcPr>
          <w:p w:rsidR="00632B5A" w:rsidRPr="00793B02" w:rsidRDefault="00632B5A" w:rsidP="007060C4">
            <w:pPr>
              <w:widowControl w:val="0"/>
              <w:tabs>
                <w:tab w:val="left" w:pos="900"/>
                <w:tab w:val="left" w:pos="1440"/>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Persepsi harga adalah penilaian pelanggan dan bentuk emosional yang terasosiasi mengenai apakah harga yang ditawarkan penjual dan harga yang dibandingkan dengan pihak lain masuk akal, dapat diterima atau dapat dijustifikasi </w:t>
            </w:r>
          </w:p>
        </w:tc>
      </w:tr>
    </w:tbl>
    <w:p w:rsidR="00632B5A" w:rsidRPr="008521E1"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sidRPr="008521E1">
        <w:rPr>
          <w:rFonts w:ascii="Times New Roman" w:eastAsia="Times New Roman" w:hAnsi="Times New Roman" w:cs="Times New Roman"/>
          <w:sz w:val="24"/>
          <w:szCs w:val="24"/>
        </w:rPr>
        <w:t xml:space="preserve">Sumber : diadaptasi peneliti dari berbagai sumber </w:t>
      </w:r>
    </w:p>
    <w:p w:rsidR="00632B5A" w:rsidRPr="008521E1"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521E1">
        <w:rPr>
          <w:rFonts w:ascii="Times New Roman" w:eastAsia="Times New Roman" w:hAnsi="Times New Roman" w:cs="Times New Roman"/>
          <w:sz w:val="24"/>
          <w:szCs w:val="24"/>
        </w:rPr>
        <w:t xml:space="preserve">Berdasarkan beberapa penjelasan di atas maka dapat dikatakan bahwa persepsi harga merupakan suatu pendekatan yang menjelaskan pengaruh harga yang dirasakan oleh konsumen setelah melakukan pembelian dibandingkan dengan kualitas yang diperoleh dari produk tersebut. </w:t>
      </w: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521E1">
        <w:rPr>
          <w:rFonts w:ascii="Times New Roman" w:eastAsia="Times New Roman" w:hAnsi="Times New Roman" w:cs="Times New Roman"/>
          <w:sz w:val="24"/>
          <w:szCs w:val="24"/>
        </w:rPr>
        <w:t xml:space="preserve">Peter dan Olson (2002:229), menjelaskan dalam pemrosesan informasi harga secara kognitif, konsumen dapat membuat perbandingan antara harga yang ditetapkan dengan sebuah harga atau rentang harga yang telah terbentuk dalam benak mereka untuk produk tersebut. Harga dalam benak konsumen yang digunakan untuk melakukan perbandingan ini disebut </w:t>
      </w:r>
      <w:r w:rsidRPr="008521E1">
        <w:rPr>
          <w:rFonts w:ascii="Times New Roman" w:eastAsia="Times New Roman" w:hAnsi="Times New Roman" w:cs="Times New Roman"/>
          <w:i/>
          <w:sz w:val="24"/>
          <w:szCs w:val="24"/>
        </w:rPr>
        <w:t xml:space="preserve">interval reference price </w:t>
      </w:r>
      <w:r>
        <w:rPr>
          <w:rFonts w:ascii="Times New Roman" w:eastAsia="Times New Roman" w:hAnsi="Times New Roman" w:cs="Times New Roman"/>
          <w:sz w:val="24"/>
          <w:szCs w:val="24"/>
        </w:rPr>
        <w:lastRenderedPageBreak/>
        <w:t xml:space="preserve">(harga referensi internal). </w:t>
      </w:r>
    </w:p>
    <w:p w:rsidR="00632B5A" w:rsidRDefault="00632B5A" w:rsidP="00632B5A">
      <w:pPr>
        <w:pStyle w:val="subjudul211"/>
      </w:pPr>
      <w:r w:rsidRPr="008521E1">
        <w:rPr>
          <w:i w:val="0"/>
        </w:rPr>
        <w:t>Dimensi</w:t>
      </w:r>
      <w:r>
        <w:t xml:space="preserve"> Perceived Price </w:t>
      </w:r>
    </w:p>
    <w:p w:rsidR="003624F9" w:rsidRPr="00793B02"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Dimensi </w:t>
      </w:r>
      <w:r w:rsidRPr="00793B02">
        <w:rPr>
          <w:rFonts w:ascii="Times New Roman" w:eastAsia="Times New Roman" w:hAnsi="Times New Roman" w:cs="Times New Roman"/>
          <w:i/>
          <w:sz w:val="24"/>
          <w:szCs w:val="24"/>
        </w:rPr>
        <w:t xml:space="preserve">Perceived price </w:t>
      </w:r>
      <w:r w:rsidRPr="00793B02">
        <w:rPr>
          <w:rFonts w:ascii="Times New Roman" w:eastAsia="Times New Roman" w:hAnsi="Times New Roman" w:cs="Times New Roman"/>
          <w:sz w:val="24"/>
          <w:szCs w:val="24"/>
        </w:rPr>
        <w:t xml:space="preserve">menurut para ahli disajikan dalam tabel sebagai berikut : </w:t>
      </w:r>
    </w:p>
    <w:p w:rsidR="00632B5A" w:rsidRPr="00192673" w:rsidRDefault="00840938" w:rsidP="00632B5A">
      <w:pPr>
        <w:pStyle w:val="TABEL"/>
      </w:pPr>
      <w:r>
        <w:t>Tabel 2.7</w:t>
      </w:r>
      <w:r w:rsidR="00632B5A">
        <w:br w:type="textWrapping" w:clear="all"/>
        <w:t xml:space="preserve">Dimensi </w:t>
      </w:r>
      <w:r w:rsidR="00632B5A">
        <w:rPr>
          <w:i/>
        </w:rPr>
        <w:t xml:space="preserve">Perceived Price </w:t>
      </w:r>
      <w:r w:rsidR="00632B5A">
        <w:t xml:space="preserve">Menurut Para Ahli </w:t>
      </w:r>
    </w:p>
    <w:p w:rsidR="00632B5A" w:rsidRPr="00793B02" w:rsidRDefault="00632B5A" w:rsidP="00632B5A">
      <w:pPr>
        <w:widowControl w:val="0"/>
        <w:tabs>
          <w:tab w:val="left" w:pos="900"/>
          <w:tab w:val="left" w:pos="1440"/>
        </w:tabs>
        <w:spacing w:after="0" w:line="240" w:lineRule="auto"/>
        <w:jc w:val="center"/>
        <w:rPr>
          <w:rFonts w:ascii="Times New Roman" w:eastAsia="Times New Roman" w:hAnsi="Times New Roman" w:cs="Times New Roman"/>
          <w:b/>
          <w:i/>
          <w:sz w:val="24"/>
          <w:szCs w:val="24"/>
        </w:rPr>
      </w:pPr>
    </w:p>
    <w:tbl>
      <w:tblPr>
        <w:tblStyle w:val="PlainTable21"/>
        <w:tblW w:w="7920" w:type="dxa"/>
        <w:tblLook w:val="04A0" w:firstRow="1" w:lastRow="0" w:firstColumn="1" w:lastColumn="0" w:noHBand="0" w:noVBand="1"/>
      </w:tblPr>
      <w:tblGrid>
        <w:gridCol w:w="900"/>
        <w:gridCol w:w="1890"/>
        <w:gridCol w:w="5130"/>
      </w:tblGrid>
      <w:tr w:rsidR="00632B5A" w:rsidRPr="00824D02" w:rsidTr="005055F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00" w:type="dxa"/>
          </w:tcPr>
          <w:p w:rsidR="00632B5A" w:rsidRPr="00824D02" w:rsidRDefault="00632B5A" w:rsidP="007060C4">
            <w:pPr>
              <w:widowControl w:val="0"/>
              <w:tabs>
                <w:tab w:val="left" w:pos="900"/>
                <w:tab w:val="left" w:pos="1440"/>
              </w:tabs>
              <w:contextualSpacing/>
              <w:jc w:val="center"/>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No.</w:t>
            </w:r>
          </w:p>
        </w:tc>
        <w:tc>
          <w:tcPr>
            <w:tcW w:w="1890" w:type="dxa"/>
          </w:tcPr>
          <w:p w:rsidR="00632B5A" w:rsidRPr="00824D02" w:rsidRDefault="00632B5A" w:rsidP="007060C4">
            <w:pPr>
              <w:widowControl w:val="0"/>
              <w:tabs>
                <w:tab w:val="left" w:pos="900"/>
                <w:tab w:val="left" w:pos="144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24D02">
              <w:rPr>
                <w:rFonts w:ascii="Times New Roman" w:eastAsia="Times New Roman" w:hAnsi="Times New Roman" w:cs="Times New Roman"/>
                <w:sz w:val="24"/>
                <w:szCs w:val="24"/>
              </w:rPr>
              <w:t>Ahli</w:t>
            </w:r>
          </w:p>
        </w:tc>
        <w:tc>
          <w:tcPr>
            <w:tcW w:w="5130" w:type="dxa"/>
          </w:tcPr>
          <w:p w:rsidR="00632B5A" w:rsidRPr="00824D02" w:rsidRDefault="00632B5A" w:rsidP="007060C4">
            <w:pPr>
              <w:widowControl w:val="0"/>
              <w:tabs>
                <w:tab w:val="left" w:pos="900"/>
                <w:tab w:val="left" w:pos="144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824D02">
              <w:rPr>
                <w:rFonts w:ascii="Times New Roman" w:eastAsia="Times New Roman" w:hAnsi="Times New Roman" w:cs="Times New Roman"/>
                <w:sz w:val="24"/>
                <w:szCs w:val="24"/>
              </w:rPr>
              <w:t xml:space="preserve">Dimensi </w:t>
            </w:r>
            <w:r w:rsidRPr="00824D02">
              <w:rPr>
                <w:rFonts w:ascii="Times New Roman" w:eastAsia="Times New Roman" w:hAnsi="Times New Roman" w:cs="Times New Roman"/>
                <w:i/>
                <w:sz w:val="24"/>
                <w:szCs w:val="24"/>
              </w:rPr>
              <w:t>Perceived Price</w:t>
            </w:r>
          </w:p>
        </w:tc>
      </w:tr>
      <w:tr w:rsidR="00632B5A" w:rsidRPr="00793B02" w:rsidTr="00706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Borders>
              <w:bottom w:val="nil"/>
            </w:tcBorders>
          </w:tcPr>
          <w:p w:rsidR="00632B5A" w:rsidRPr="00824D02" w:rsidRDefault="00632B5A" w:rsidP="007060C4">
            <w:pPr>
              <w:widowControl w:val="0"/>
              <w:tabs>
                <w:tab w:val="left" w:pos="900"/>
                <w:tab w:val="left" w:pos="1440"/>
              </w:tabs>
              <w:contextualSpacing/>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1.</w:t>
            </w:r>
          </w:p>
        </w:tc>
        <w:tc>
          <w:tcPr>
            <w:tcW w:w="1890" w:type="dxa"/>
            <w:tcBorders>
              <w:bottom w:val="nil"/>
            </w:tcBorders>
          </w:tcPr>
          <w:p w:rsidR="00632B5A" w:rsidRPr="00793B02" w:rsidRDefault="00632B5A" w:rsidP="007060C4">
            <w:pPr>
              <w:widowControl w:val="0"/>
              <w:tabs>
                <w:tab w:val="left" w:pos="900"/>
                <w:tab w:val="left" w:pos="144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Freddy Rangkuti (2012)</w:t>
            </w:r>
          </w:p>
        </w:tc>
        <w:tc>
          <w:tcPr>
            <w:tcW w:w="5130" w:type="dxa"/>
            <w:tcBorders>
              <w:bottom w:val="nil"/>
            </w:tcBorders>
          </w:tcPr>
          <w:p w:rsidR="00632B5A" w:rsidRPr="00793B02" w:rsidRDefault="00632B5A" w:rsidP="007060C4">
            <w:pPr>
              <w:widowControl w:val="0"/>
              <w:tabs>
                <w:tab w:val="left" w:pos="900"/>
                <w:tab w:val="left" w:pos="144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Persepsi harga dibentuk oleh dua dimensi utama yaitu persepsi kualitas dan persepsi biaya yang dikeluarkan</w:t>
            </w:r>
          </w:p>
        </w:tc>
      </w:tr>
      <w:tr w:rsidR="00632B5A" w:rsidRPr="00793B02" w:rsidTr="007060C4">
        <w:tc>
          <w:tcPr>
            <w:cnfStyle w:val="001000000000" w:firstRow="0" w:lastRow="0" w:firstColumn="1" w:lastColumn="0" w:oddVBand="0" w:evenVBand="0" w:oddHBand="0" w:evenHBand="0" w:firstRowFirstColumn="0" w:firstRowLastColumn="0" w:lastRowFirstColumn="0" w:lastRowLastColumn="0"/>
            <w:tcW w:w="900" w:type="dxa"/>
            <w:tcBorders>
              <w:top w:val="nil"/>
              <w:bottom w:val="nil"/>
            </w:tcBorders>
          </w:tcPr>
          <w:p w:rsidR="00632B5A" w:rsidRPr="00824D02" w:rsidRDefault="00632B5A" w:rsidP="007060C4">
            <w:pPr>
              <w:widowControl w:val="0"/>
              <w:tabs>
                <w:tab w:val="left" w:pos="900"/>
                <w:tab w:val="left" w:pos="1440"/>
              </w:tabs>
              <w:contextualSpacing/>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2.</w:t>
            </w:r>
          </w:p>
        </w:tc>
        <w:tc>
          <w:tcPr>
            <w:tcW w:w="1890" w:type="dxa"/>
            <w:tcBorders>
              <w:top w:val="nil"/>
              <w:bottom w:val="nil"/>
            </w:tcBorders>
          </w:tcPr>
          <w:p w:rsidR="00632B5A" w:rsidRPr="00793B02" w:rsidRDefault="00632B5A" w:rsidP="007060C4">
            <w:pPr>
              <w:widowControl w:val="0"/>
              <w:tabs>
                <w:tab w:val="left" w:pos="900"/>
                <w:tab w:val="left" w:pos="144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Nagle and Hogan (2006)</w:t>
            </w:r>
          </w:p>
        </w:tc>
        <w:tc>
          <w:tcPr>
            <w:tcW w:w="5130" w:type="dxa"/>
            <w:tcBorders>
              <w:top w:val="nil"/>
              <w:bottom w:val="nil"/>
            </w:tcBorders>
          </w:tcPr>
          <w:p w:rsidR="00632B5A" w:rsidRPr="00793B02" w:rsidRDefault="00632B5A" w:rsidP="007060C4">
            <w:pPr>
              <w:widowControl w:val="0"/>
              <w:tabs>
                <w:tab w:val="left" w:pos="900"/>
                <w:tab w:val="left" w:pos="144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Menambahkan dua dimensi yang membentuk persepsi harga pada konsumen yaitu persepsi perbedaan harga dan harga referensi. </w:t>
            </w:r>
          </w:p>
        </w:tc>
      </w:tr>
      <w:tr w:rsidR="00632B5A" w:rsidRPr="00793B02" w:rsidTr="00706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Borders>
              <w:top w:val="nil"/>
              <w:bottom w:val="nil"/>
            </w:tcBorders>
          </w:tcPr>
          <w:p w:rsidR="00632B5A" w:rsidRPr="00824D02" w:rsidRDefault="00632B5A" w:rsidP="007060C4">
            <w:pPr>
              <w:widowControl w:val="0"/>
              <w:tabs>
                <w:tab w:val="left" w:pos="900"/>
                <w:tab w:val="left" w:pos="1440"/>
              </w:tabs>
              <w:contextualSpacing/>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3.</w:t>
            </w:r>
          </w:p>
        </w:tc>
        <w:tc>
          <w:tcPr>
            <w:tcW w:w="1890" w:type="dxa"/>
            <w:tcBorders>
              <w:top w:val="nil"/>
              <w:bottom w:val="nil"/>
            </w:tcBorders>
          </w:tcPr>
          <w:p w:rsidR="00632B5A" w:rsidRPr="00793B02" w:rsidRDefault="00D32D38" w:rsidP="007060C4">
            <w:pPr>
              <w:widowControl w:val="0"/>
              <w:tabs>
                <w:tab w:val="left" w:pos="900"/>
                <w:tab w:val="left" w:pos="144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Monroe (201</w:t>
            </w:r>
            <w:r w:rsidR="00632B5A" w:rsidRPr="00793B02">
              <w:rPr>
                <w:rFonts w:ascii="Times New Roman" w:eastAsia="Times New Roman" w:hAnsi="Times New Roman" w:cs="Times New Roman"/>
                <w:sz w:val="24"/>
                <w:szCs w:val="24"/>
              </w:rPr>
              <w:t>3:161)</w:t>
            </w:r>
          </w:p>
        </w:tc>
        <w:tc>
          <w:tcPr>
            <w:tcW w:w="5130" w:type="dxa"/>
            <w:tcBorders>
              <w:top w:val="nil"/>
              <w:bottom w:val="nil"/>
            </w:tcBorders>
          </w:tcPr>
          <w:p w:rsidR="00632B5A" w:rsidRPr="00793B02" w:rsidRDefault="00632B5A" w:rsidP="007060C4">
            <w:pPr>
              <w:widowControl w:val="0"/>
              <w:tabs>
                <w:tab w:val="left" w:pos="900"/>
                <w:tab w:val="left" w:pos="144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Persepsi harga sering diidentikan dengan persepsi kualitas dan persepsi biaya yang dikeluarkan untuk memperoleh produk. </w:t>
            </w:r>
          </w:p>
        </w:tc>
      </w:tr>
      <w:tr w:rsidR="00632B5A" w:rsidRPr="00793B02" w:rsidTr="007060C4">
        <w:tc>
          <w:tcPr>
            <w:cnfStyle w:val="001000000000" w:firstRow="0" w:lastRow="0" w:firstColumn="1" w:lastColumn="0" w:oddVBand="0" w:evenVBand="0" w:oddHBand="0" w:evenHBand="0" w:firstRowFirstColumn="0" w:firstRowLastColumn="0" w:lastRowFirstColumn="0" w:lastRowLastColumn="0"/>
            <w:tcW w:w="900" w:type="dxa"/>
            <w:tcBorders>
              <w:top w:val="nil"/>
              <w:bottom w:val="nil"/>
            </w:tcBorders>
          </w:tcPr>
          <w:p w:rsidR="00632B5A" w:rsidRPr="00824D02" w:rsidRDefault="00632B5A" w:rsidP="007060C4">
            <w:pPr>
              <w:widowControl w:val="0"/>
              <w:tabs>
                <w:tab w:val="left" w:pos="900"/>
                <w:tab w:val="left" w:pos="1440"/>
              </w:tabs>
              <w:contextualSpacing/>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4.</w:t>
            </w:r>
          </w:p>
        </w:tc>
        <w:tc>
          <w:tcPr>
            <w:tcW w:w="1890" w:type="dxa"/>
            <w:tcBorders>
              <w:top w:val="nil"/>
              <w:bottom w:val="nil"/>
            </w:tcBorders>
          </w:tcPr>
          <w:p w:rsidR="00632B5A" w:rsidRPr="00793B02" w:rsidRDefault="00632B5A" w:rsidP="007060C4">
            <w:pPr>
              <w:widowControl w:val="0"/>
              <w:tabs>
                <w:tab w:val="left" w:pos="900"/>
                <w:tab w:val="left" w:pos="144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Zeithaml and Bitner (2003</w:t>
            </w:r>
            <w:r w:rsidR="00D32D38">
              <w:rPr>
                <w:rFonts w:ascii="Times New Roman" w:eastAsia="Times New Roman" w:hAnsi="Times New Roman" w:cs="Times New Roman"/>
                <w:sz w:val="24"/>
                <w:szCs w:val="24"/>
              </w:rPr>
              <w:t>:66</w:t>
            </w:r>
            <w:r w:rsidRPr="00793B02">
              <w:rPr>
                <w:rFonts w:ascii="Times New Roman" w:eastAsia="Times New Roman" w:hAnsi="Times New Roman" w:cs="Times New Roman"/>
                <w:sz w:val="24"/>
                <w:szCs w:val="24"/>
              </w:rPr>
              <w:t>)</w:t>
            </w:r>
          </w:p>
        </w:tc>
        <w:tc>
          <w:tcPr>
            <w:tcW w:w="5130" w:type="dxa"/>
            <w:tcBorders>
              <w:top w:val="nil"/>
              <w:bottom w:val="nil"/>
            </w:tcBorders>
          </w:tcPr>
          <w:p w:rsidR="00632B5A" w:rsidRPr="00793B02" w:rsidRDefault="00632B5A" w:rsidP="007060C4">
            <w:pPr>
              <w:widowControl w:val="0"/>
              <w:tabs>
                <w:tab w:val="left" w:pos="900"/>
                <w:tab w:val="left" w:pos="144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Secara garis besar dimensi persepsi harga antara lain : harga layak dan terjangkau dan harga sesuai dengan manfaat yng diterima konsumen </w:t>
            </w:r>
          </w:p>
        </w:tc>
      </w:tr>
      <w:tr w:rsidR="00632B5A" w:rsidRPr="00793B02" w:rsidTr="00706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Borders>
              <w:top w:val="nil"/>
            </w:tcBorders>
          </w:tcPr>
          <w:p w:rsidR="00632B5A" w:rsidRPr="00824D02" w:rsidRDefault="00632B5A" w:rsidP="007060C4">
            <w:pPr>
              <w:widowControl w:val="0"/>
              <w:tabs>
                <w:tab w:val="left" w:pos="900"/>
                <w:tab w:val="left" w:pos="1440"/>
              </w:tabs>
              <w:contextualSpacing/>
              <w:jc w:val="center"/>
              <w:rPr>
                <w:rFonts w:ascii="Times New Roman" w:eastAsia="Times New Roman" w:hAnsi="Times New Roman" w:cs="Times New Roman"/>
                <w:b w:val="0"/>
                <w:sz w:val="24"/>
                <w:szCs w:val="24"/>
              </w:rPr>
            </w:pPr>
            <w:r w:rsidRPr="00824D02">
              <w:rPr>
                <w:rFonts w:ascii="Times New Roman" w:eastAsia="Times New Roman" w:hAnsi="Times New Roman" w:cs="Times New Roman"/>
                <w:b w:val="0"/>
                <w:sz w:val="24"/>
                <w:szCs w:val="24"/>
              </w:rPr>
              <w:t>5.</w:t>
            </w:r>
          </w:p>
        </w:tc>
        <w:tc>
          <w:tcPr>
            <w:tcW w:w="1890" w:type="dxa"/>
            <w:tcBorders>
              <w:top w:val="nil"/>
            </w:tcBorders>
          </w:tcPr>
          <w:p w:rsidR="00632B5A" w:rsidRPr="00793B02" w:rsidRDefault="00632B5A" w:rsidP="007060C4">
            <w:pPr>
              <w:widowControl w:val="0"/>
              <w:tabs>
                <w:tab w:val="left" w:pos="900"/>
                <w:tab w:val="left" w:pos="144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Ghanimata dan Kamal (2012:4)</w:t>
            </w:r>
          </w:p>
        </w:tc>
        <w:tc>
          <w:tcPr>
            <w:tcW w:w="5130" w:type="dxa"/>
            <w:tcBorders>
              <w:top w:val="nil"/>
            </w:tcBorders>
          </w:tcPr>
          <w:p w:rsidR="00632B5A" w:rsidRPr="00793B02" w:rsidRDefault="00632B5A" w:rsidP="007060C4">
            <w:pPr>
              <w:widowControl w:val="0"/>
              <w:tabs>
                <w:tab w:val="left" w:pos="900"/>
                <w:tab w:val="left" w:pos="144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Variabel indicator persepsi harga antara lain : (1) harga terjangkau; (2) harga sesuai kualitas; (3) harga bersaing </w:t>
            </w:r>
          </w:p>
        </w:tc>
      </w:tr>
    </w:tbl>
    <w:p w:rsidR="00632B5A" w:rsidRPr="00793B02"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Sumber : diadaptasi peneliti dari berbagai sumber </w:t>
      </w: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Kent B. Monroe (2003:161) menjelaskan mengenai dimensi persepsi harga yang sering diidentikan dengan persepsi kualitas dan persepsi biaya yang dikeluarkan untuk memperoleh produk. Hal tersebut tergambar jelas pada gambar berikut : </w:t>
      </w:r>
    </w:p>
    <w:p w:rsidR="000E2AE8"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0E2AE8"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0E2AE8"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noProof/>
          <w:sz w:val="24"/>
          <w:szCs w:val="24"/>
        </w:rPr>
        <w:lastRenderedPageBreak/>
        <mc:AlternateContent>
          <mc:Choice Requires="wpg">
            <w:drawing>
              <wp:anchor distT="0" distB="0" distL="114300" distR="114300" simplePos="0" relativeHeight="251688960" behindDoc="0" locked="0" layoutInCell="1" allowOverlap="1" wp14:anchorId="54D157E8" wp14:editId="7E263C57">
                <wp:simplePos x="0" y="0"/>
                <wp:positionH relativeFrom="column">
                  <wp:posOffset>-351790</wp:posOffset>
                </wp:positionH>
                <wp:positionV relativeFrom="paragraph">
                  <wp:posOffset>-232410</wp:posOffset>
                </wp:positionV>
                <wp:extent cx="5549265" cy="2677795"/>
                <wp:effectExtent l="0" t="0" r="0" b="8255"/>
                <wp:wrapNone/>
                <wp:docPr id="16" name="Group 16"/>
                <wp:cNvGraphicFramePr/>
                <a:graphic xmlns:a="http://schemas.openxmlformats.org/drawingml/2006/main">
                  <a:graphicData uri="http://schemas.microsoft.com/office/word/2010/wordprocessingGroup">
                    <wpg:wgp>
                      <wpg:cNvGrpSpPr/>
                      <wpg:grpSpPr>
                        <a:xfrm>
                          <a:off x="0" y="0"/>
                          <a:ext cx="5549265" cy="2677795"/>
                          <a:chOff x="400049" y="367179"/>
                          <a:chExt cx="5976672" cy="3271910"/>
                        </a:xfrm>
                      </wpg:grpSpPr>
                      <wps:wsp>
                        <wps:cNvPr id="17" name="Rounded Rectangle 17"/>
                        <wps:cNvSpPr/>
                        <wps:spPr>
                          <a:xfrm>
                            <a:off x="400049" y="2087886"/>
                            <a:ext cx="857222" cy="711138"/>
                          </a:xfrm>
                          <a:prstGeom prst="roundRect">
                            <a:avLst/>
                          </a:prstGeom>
                          <a:solidFill>
                            <a:sysClr val="window" lastClr="FFFFFF"/>
                          </a:solidFill>
                          <a:ln w="12700" cap="flat" cmpd="sng" algn="ctr">
                            <a:noFill/>
                            <a:prstDash val="solid"/>
                            <a:miter lim="800000"/>
                          </a:ln>
                          <a:effectLst/>
                        </wps:spPr>
                        <wps:txb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ACTUAL PRICE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1205955" y="2096925"/>
                            <a:ext cx="1071358" cy="711138"/>
                          </a:xfrm>
                          <a:prstGeom prst="roundRect">
                            <a:avLst/>
                          </a:prstGeom>
                          <a:solidFill>
                            <a:sysClr val="window" lastClr="FFFFFF"/>
                          </a:solidFill>
                          <a:ln w="12700" cap="flat" cmpd="sng" algn="ctr">
                            <a:noFill/>
                            <a:prstDash val="solid"/>
                            <a:miter lim="800000"/>
                          </a:ln>
                          <a:effectLst/>
                        </wps:spPr>
                        <wps:txb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PRICE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ounded Rectangle 19"/>
                        <wps:cNvSpPr/>
                        <wps:spPr>
                          <a:xfrm>
                            <a:off x="2146240" y="367179"/>
                            <a:ext cx="2095500" cy="2114363"/>
                          </a:xfrm>
                          <a:prstGeom prst="roundRect">
                            <a:avLst/>
                          </a:prstGeom>
                          <a:solidFill>
                            <a:sysClr val="window" lastClr="FFFFFF"/>
                          </a:solidFill>
                          <a:ln w="12700" cap="flat" cmpd="sng" algn="ctr">
                            <a:noFill/>
                            <a:prstDash val="solid"/>
                            <a:miter lim="800000"/>
                          </a:ln>
                          <a:effectLst/>
                        </wps:spPr>
                        <wps:txb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QUALITY  :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Brand Name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Store Name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Warranty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Country of Origin </w:t>
                              </w:r>
                            </w:p>
                            <w:p w:rsidR="000E2AE8" w:rsidRPr="00A1173D" w:rsidRDefault="000E2AE8" w:rsidP="000E2AE8">
                              <w:pPr>
                                <w:jc w:val="both"/>
                                <w:rPr>
                                  <w:rFonts w:ascii="Times New Roman" w:hAnsi="Times New Roman" w:cs="Times New Roman"/>
                                  <w: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ounded Rectangle 20"/>
                        <wps:cNvSpPr/>
                        <wps:spPr>
                          <a:xfrm>
                            <a:off x="2394375" y="2792206"/>
                            <a:ext cx="1762124" cy="846883"/>
                          </a:xfrm>
                          <a:prstGeom prst="roundRect">
                            <a:avLst/>
                          </a:prstGeom>
                          <a:solidFill>
                            <a:sysClr val="window" lastClr="FFFFFF"/>
                          </a:solidFill>
                          <a:ln w="12700" cap="flat" cmpd="sng" algn="ctr">
                            <a:noFill/>
                            <a:prstDash val="solid"/>
                            <a:miter lim="800000"/>
                          </a:ln>
                          <a:effectLst/>
                        </wps:spPr>
                        <wps:txb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MONETARY SACRIFICE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ounded Rectangle 21"/>
                        <wps:cNvSpPr/>
                        <wps:spPr>
                          <a:xfrm>
                            <a:off x="4007691" y="2017817"/>
                            <a:ext cx="1310160" cy="711138"/>
                          </a:xfrm>
                          <a:prstGeom prst="roundRect">
                            <a:avLst/>
                          </a:prstGeom>
                          <a:solidFill>
                            <a:sysClr val="window" lastClr="FFFFFF"/>
                          </a:solidFill>
                          <a:ln w="12700" cap="flat" cmpd="sng" algn="ctr">
                            <a:noFill/>
                            <a:prstDash val="solid"/>
                            <a:miter lim="800000"/>
                          </a:ln>
                          <a:effectLst/>
                        </wps:spPr>
                        <wps:txb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VALUE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5085585" y="2003803"/>
                            <a:ext cx="1291136" cy="577107"/>
                          </a:xfrm>
                          <a:prstGeom prst="roundRect">
                            <a:avLst/>
                          </a:prstGeom>
                          <a:solidFill>
                            <a:sysClr val="window" lastClr="FFFFFF"/>
                          </a:solidFill>
                          <a:ln w="12700" cap="flat" cmpd="sng" algn="ctr">
                            <a:noFill/>
                            <a:prstDash val="solid"/>
                            <a:miter lim="800000"/>
                          </a:ln>
                          <a:effectLst/>
                        </wps:spPr>
                        <wps:txb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WILLINGNESS TO BUY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ight Arrow 23"/>
                        <wps:cNvSpPr/>
                        <wps:spPr>
                          <a:xfrm>
                            <a:off x="1144459" y="2279472"/>
                            <a:ext cx="180975" cy="1905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ight Arrow 24"/>
                        <wps:cNvSpPr/>
                        <wps:spPr>
                          <a:xfrm rot="18330993">
                            <a:off x="1991738" y="1817236"/>
                            <a:ext cx="592101" cy="2667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ight Arrow 25"/>
                        <wps:cNvSpPr/>
                        <wps:spPr>
                          <a:xfrm rot="2145425">
                            <a:off x="2018661" y="2719621"/>
                            <a:ext cx="501400" cy="291719"/>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ight Arrow 32"/>
                        <wps:cNvSpPr/>
                        <wps:spPr>
                          <a:xfrm rot="2853666">
                            <a:off x="4149531" y="1675334"/>
                            <a:ext cx="502767" cy="2571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ight Arrow 33"/>
                        <wps:cNvSpPr/>
                        <wps:spPr>
                          <a:xfrm rot="18918725">
                            <a:off x="4072234" y="2664431"/>
                            <a:ext cx="595291" cy="297341"/>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ight Arrow 34"/>
                        <wps:cNvSpPr/>
                        <wps:spPr>
                          <a:xfrm>
                            <a:off x="5085585" y="2159611"/>
                            <a:ext cx="180975" cy="1905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D157E8" id="Group 16" o:spid="_x0000_s1032" style="position:absolute;left:0;text-align:left;margin-left:-27.7pt;margin-top:-18.3pt;width:436.95pt;height:210.85pt;z-index:251688960;mso-width-relative:margin;mso-height-relative:margin" coordorigin="4000,3671" coordsize="59766,3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">
                <v:roundrect id="Rounded Rectangle 17" o:spid="_x0000_s1033" style="position:absolute;left:4000;top:20878;width:8572;height:711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" fillcolor="window" stroked="f" strokeweight="1pt">
                  <v:stroke joinstyle="miter"/>
                  <v:textbo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ACTUAL PRICE </w:t>
                        </w:r>
                      </w:p>
                    </w:txbxContent>
                  </v:textbox>
                </v:roundrect>
                <v:roundrect id="Rounded Rectangle 18" o:spid="_x0000_s1034" style="position:absolute;left:12059;top:20969;width:10714;height:71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" fillcolor="window" stroked="f" strokeweight="1pt">
                  <v:stroke joinstyle="miter"/>
                  <v:textbo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PRICE </w:t>
                        </w:r>
                      </w:p>
                    </w:txbxContent>
                  </v:textbox>
                </v:roundrect>
                <v:roundrect id="Rounded Rectangle 19" o:spid="_x0000_s1035" style="position:absolute;left:21462;top:3671;width:20955;height:211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" fillcolor="window" stroked="f" strokeweight="1pt">
                  <v:stroke joinstyle="miter"/>
                  <v:textbo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QUALITY  :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Brand Name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Store Name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Warranty </w:t>
                        </w:r>
                      </w:p>
                      <w:p w:rsidR="000E2AE8" w:rsidRPr="00A1173D" w:rsidRDefault="000E2AE8" w:rsidP="000E2AE8">
                        <w:pPr>
                          <w:pStyle w:val="ListParagraph"/>
                          <w:numPr>
                            <w:ilvl w:val="0"/>
                            <w:numId w:val="8"/>
                          </w:numPr>
                          <w:jc w:val="both"/>
                          <w:rPr>
                            <w:rFonts w:ascii="Times New Roman" w:hAnsi="Times New Roman" w:cs="Times New Roman"/>
                            <w:i/>
                            <w:sz w:val="20"/>
                            <w:szCs w:val="20"/>
                          </w:rPr>
                        </w:pPr>
                        <w:r w:rsidRPr="00A1173D">
                          <w:rPr>
                            <w:rFonts w:ascii="Times New Roman" w:hAnsi="Times New Roman" w:cs="Times New Roman"/>
                            <w:i/>
                            <w:sz w:val="20"/>
                            <w:szCs w:val="20"/>
                          </w:rPr>
                          <w:t xml:space="preserve">Perceived Country of Origin </w:t>
                        </w:r>
                      </w:p>
                      <w:p w:rsidR="000E2AE8" w:rsidRPr="00A1173D" w:rsidRDefault="000E2AE8" w:rsidP="000E2AE8">
                        <w:pPr>
                          <w:jc w:val="both"/>
                          <w:rPr>
                            <w:rFonts w:ascii="Times New Roman" w:hAnsi="Times New Roman" w:cs="Times New Roman"/>
                            <w:i/>
                            <w:sz w:val="20"/>
                            <w:szCs w:val="20"/>
                          </w:rPr>
                        </w:pPr>
                      </w:p>
                    </w:txbxContent>
                  </v:textbox>
                </v:roundrect>
                <v:roundrect id="Rounded Rectangle 20" o:spid="_x0000_s1036" style="position:absolute;left:23943;top:27922;width:17621;height:84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" fillcolor="window" stroked="f" strokeweight="1pt">
                  <v:stroke joinstyle="miter"/>
                  <v:textbo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MONETARY SACRIFICE  </w:t>
                        </w:r>
                      </w:p>
                    </w:txbxContent>
                  </v:textbox>
                </v:roundrect>
                <v:roundrect id="Rounded Rectangle 21" o:spid="_x0000_s1037" style="position:absolute;left:40076;top:20178;width:13102;height:71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" fillcolor="window" stroked="f" strokeweight="1pt">
                  <v:stroke joinstyle="miter"/>
                  <v:textbo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PERCEIVED VALUE </w:t>
                        </w:r>
                      </w:p>
                    </w:txbxContent>
                  </v:textbox>
                </v:roundrect>
                <v:roundrect id="Rounded Rectangle 22" o:spid="_x0000_s1038" style="position:absolute;left:50855;top:20038;width:12912;height:5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" fillcolor="window" stroked="f" strokeweight="1pt">
                  <v:stroke joinstyle="miter"/>
                  <v:textbox>
                    <w:txbxContent>
                      <w:p w:rsidR="000E2AE8" w:rsidRPr="00A1173D" w:rsidRDefault="000E2AE8" w:rsidP="000E2AE8">
                        <w:pPr>
                          <w:jc w:val="center"/>
                          <w:rPr>
                            <w:rFonts w:ascii="Times New Roman" w:hAnsi="Times New Roman" w:cs="Times New Roman"/>
                            <w:i/>
                            <w:sz w:val="20"/>
                            <w:szCs w:val="20"/>
                          </w:rPr>
                        </w:pPr>
                        <w:r w:rsidRPr="00A1173D">
                          <w:rPr>
                            <w:rFonts w:ascii="Times New Roman" w:hAnsi="Times New Roman" w:cs="Times New Roman"/>
                            <w:i/>
                            <w:sz w:val="20"/>
                            <w:szCs w:val="20"/>
                          </w:rPr>
                          <w:t xml:space="preserve">WILLINGNESS TO BUY </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3" o:spid="_x0000_s1039" type="#_x0000_t13" style="position:absolute;left:11444;top:22794;width:1810;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" adj="10800" fillcolor="window" strokecolor="windowText" strokeweight="1pt"/>
                <v:shape id="Right Arrow 24" o:spid="_x0000_s1040" type="#_x0000_t13" style="position:absolute;left:19917;top:18172;width:5921;height:2667;rotation:-35706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" adj="16735" fillcolor="window" strokecolor="windowText" strokeweight="1pt"/>
                <v:shape id="Right Arrow 25" o:spid="_x0000_s1041" type="#_x0000_t13" style="position:absolute;left:20186;top:27196;width:5014;height:2917;rotation:23433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" adj="15316" fillcolor="window" strokecolor="windowText" strokeweight="1pt"/>
                <v:shape id="Right Arrow 32" o:spid="_x0000_s1042" type="#_x0000_t13" style="position:absolute;left:41495;top:16753;width:5028;height:2572;rotation:311696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" adj="16076" fillcolor="window" strokecolor="windowText" strokeweight="1pt"/>
                <v:shape id="Right Arrow 33" o:spid="_x0000_s1043" type="#_x0000_t13" style="position:absolute;left:40722;top:26644;width:5953;height:2973;rotation:-29286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" adj="16206" fillcolor="window" strokecolor="windowText" strokeweight="1pt"/>
                <v:shape id="Right Arrow 34" o:spid="_x0000_s1044" type="#_x0000_t13" style="position:absolute;left:50855;top:21596;width:1810;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" adj="10800" fillcolor="window" strokecolor="windowText" strokeweight="1pt"/>
              </v:group>
            </w:pict>
          </mc:Fallback>
        </mc:AlternateContent>
      </w: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3624F9" w:rsidRDefault="003624F9"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0E2AE8"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5A6269B2" wp14:editId="0C7DCA01">
                <wp:simplePos x="0" y="0"/>
                <wp:positionH relativeFrom="column">
                  <wp:posOffset>83185</wp:posOffset>
                </wp:positionH>
                <wp:positionV relativeFrom="paragraph">
                  <wp:posOffset>107315</wp:posOffset>
                </wp:positionV>
                <wp:extent cx="2686050" cy="276225"/>
                <wp:effectExtent l="0" t="0" r="0" b="9525"/>
                <wp:wrapNone/>
                <wp:docPr id="35" name="Text Box 35"/>
                <wp:cNvGraphicFramePr/>
                <a:graphic xmlns:a="http://schemas.openxmlformats.org/drawingml/2006/main">
                  <a:graphicData uri="http://schemas.microsoft.com/office/word/2010/wordprocessingShape">
                    <wps:wsp>
                      <wps:cNvSpPr txBox="1"/>
                      <wps:spPr>
                        <a:xfrm>
                          <a:off x="0" y="0"/>
                          <a:ext cx="2686050"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2AE8" w:rsidRPr="00793B02" w:rsidRDefault="000E2AE8" w:rsidP="00632B5A">
                            <w:pPr>
                              <w:widowControl w:val="0"/>
                              <w:tabs>
                                <w:tab w:val="left" w:pos="900"/>
                                <w:tab w:val="left" w:pos="108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Sumber : Kent B. Monroe (2003:161)</w:t>
                            </w:r>
                          </w:p>
                          <w:p w:rsidR="000E2AE8" w:rsidRDefault="000E2AE8" w:rsidP="00632B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269B2" id="_x0000_t202" coordsize="21600,21600" o:spt="202" path="m,l,21600r21600,l21600,xe">
                <v:stroke joinstyle="miter"/>
                <v:path gradientshapeok="t" o:connecttype="rect"/>
              </v:shapetype>
              <v:shape id="Text Box 35" o:spid="_x0000_s1045" type="#_x0000_t202" style="position:absolute;left:0;text-align:left;margin-left:6.55pt;margin-top:8.45pt;width:211.5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" fillcolor="white [3201]" stroked="f" strokeweight=".5pt">
                <v:textbox>
                  <w:txbxContent>
                    <w:p w:rsidR="000E2AE8" w:rsidRPr="00793B02" w:rsidRDefault="000E2AE8" w:rsidP="00632B5A">
                      <w:pPr>
                        <w:widowControl w:val="0"/>
                        <w:tabs>
                          <w:tab w:val="left" w:pos="900"/>
                          <w:tab w:val="left" w:pos="108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Sumber : Kent B. Monroe (2003:161)</w:t>
                      </w:r>
                    </w:p>
                    <w:p w:rsidR="000E2AE8" w:rsidRDefault="000E2AE8" w:rsidP="00632B5A"/>
                  </w:txbxContent>
                </v:textbox>
              </v:shape>
            </w:pict>
          </mc:Fallback>
        </mc:AlternateContent>
      </w:r>
      <w:r w:rsidR="00632B5A">
        <w:rPr>
          <w:rFonts w:ascii="Times New Roman" w:eastAsia="Times New Roman" w:hAnsi="Times New Roman" w:cs="Times New Roman"/>
          <w:sz w:val="24"/>
          <w:szCs w:val="24"/>
        </w:rPr>
        <w:tab/>
      </w:r>
    </w:p>
    <w:p w:rsidR="000E2AE8"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5345FBB6" wp14:editId="3ED6601D">
                <wp:simplePos x="0" y="0"/>
                <wp:positionH relativeFrom="column">
                  <wp:posOffset>776605</wp:posOffset>
                </wp:positionH>
                <wp:positionV relativeFrom="paragraph">
                  <wp:posOffset>31750</wp:posOffset>
                </wp:positionV>
                <wp:extent cx="3491230" cy="4762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3491230" cy="476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2AE8" w:rsidRPr="009937C7" w:rsidRDefault="000E2AE8" w:rsidP="00632B5A">
                            <w:pPr>
                              <w:pStyle w:val="GAMBAR"/>
                            </w:pPr>
                            <w:r>
                              <w:t xml:space="preserve">Gambar 2.2 </w:t>
                            </w:r>
                            <w:r>
                              <w:br w:type="textWrapping" w:clear="all"/>
                            </w:r>
                            <w:r>
                              <w:rPr>
                                <w:i/>
                              </w:rPr>
                              <w:t xml:space="preserve">Perceived Price Value Model </w:t>
                            </w:r>
                          </w:p>
                          <w:p w:rsidR="000E2AE8" w:rsidRDefault="000E2AE8" w:rsidP="00632B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45FBB6" id="Text Box 36" o:spid="_x0000_s1046" type="#_x0000_t202" style="position:absolute;left:0;text-align:left;margin-left:61.15pt;margin-top:2.5pt;width:274.9pt;height:37.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" fillcolor="white [3201]" stroked="f" strokeweight=".5pt">
                <v:textbox>
                  <w:txbxContent>
                    <w:p w:rsidR="000E2AE8" w:rsidRPr="009937C7" w:rsidRDefault="000E2AE8" w:rsidP="00632B5A">
                      <w:pPr>
                        <w:pStyle w:val="GAMBAR"/>
                      </w:pPr>
                      <w:r>
                        <w:t xml:space="preserve">Gambar 2.2 </w:t>
                      </w:r>
                      <w:r>
                        <w:br w:type="textWrapping" w:clear="all"/>
                      </w:r>
                      <w:r>
                        <w:rPr>
                          <w:i/>
                        </w:rPr>
                        <w:t xml:space="preserve">Perceived Price Value Model </w:t>
                      </w:r>
                    </w:p>
                    <w:p w:rsidR="000E2AE8" w:rsidRDefault="000E2AE8" w:rsidP="00632B5A"/>
                  </w:txbxContent>
                </v:textbox>
              </v:shape>
            </w:pict>
          </mc:Fallback>
        </mc:AlternateContent>
      </w:r>
    </w:p>
    <w:p w:rsidR="000E2AE8"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0E2AE8" w:rsidRDefault="000E2AE8"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p>
    <w:p w:rsidR="00632B5A" w:rsidRPr="00793B02" w:rsidRDefault="00632B5A" w:rsidP="00632B5A">
      <w:pPr>
        <w:widowControl w:val="0"/>
        <w:tabs>
          <w:tab w:val="left" w:pos="900"/>
          <w:tab w:val="left" w:pos="144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Berdasarkan gambar di</w:t>
      </w:r>
      <w:r>
        <w:rPr>
          <w:rFonts w:ascii="Times New Roman" w:eastAsia="Times New Roman" w:hAnsi="Times New Roman" w:cs="Times New Roman"/>
          <w:sz w:val="24"/>
          <w:szCs w:val="24"/>
        </w:rPr>
        <w:t xml:space="preserve"> </w:t>
      </w:r>
      <w:r w:rsidRPr="00793B02">
        <w:rPr>
          <w:rFonts w:ascii="Times New Roman" w:eastAsia="Times New Roman" w:hAnsi="Times New Roman" w:cs="Times New Roman"/>
          <w:sz w:val="24"/>
          <w:szCs w:val="24"/>
        </w:rPr>
        <w:t xml:space="preserve">atas, maka dapat dijelaskan bahwa informasi mengenai harga actual yang diperoleh akan dibandingkan dengan persepsi harga yang ada di  benak konsumen, hal ini menghasilkan persepsi nilai terhadap produk atau jasa tersebut. Tahap selanjutnya konsumen akan memutuskan apakah akan membeli produk atau jasa tersebut atau tidak. </w:t>
      </w:r>
    </w:p>
    <w:p w:rsidR="00632B5A" w:rsidRPr="00793B02" w:rsidRDefault="00632B5A" w:rsidP="00632B5A">
      <w:pPr>
        <w:widowControl w:val="0"/>
        <w:tabs>
          <w:tab w:val="left" w:pos="900"/>
          <w:tab w:val="left" w:pos="108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Persepsi harga dibentuk oleh dua dimensi utama, yaitu persepsi kualitas dan persepsi biaya yang dikeluarkan : </w:t>
      </w:r>
    </w:p>
    <w:p w:rsidR="00632B5A" w:rsidRPr="00793B02" w:rsidRDefault="00632B5A" w:rsidP="00632B5A">
      <w:pPr>
        <w:widowControl w:val="0"/>
        <w:numPr>
          <w:ilvl w:val="0"/>
          <w:numId w:val="9"/>
        </w:numPr>
        <w:tabs>
          <w:tab w:val="left" w:pos="900"/>
          <w:tab w:val="left" w:pos="108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Perceived Quality </w:t>
      </w:r>
    </w:p>
    <w:p w:rsidR="00632B5A" w:rsidRPr="00793B02" w:rsidRDefault="00632B5A" w:rsidP="00632B5A">
      <w:pPr>
        <w:widowControl w:val="0"/>
        <w:tabs>
          <w:tab w:val="left" w:pos="900"/>
          <w:tab w:val="left" w:pos="1080"/>
        </w:tabs>
        <w:spacing w:after="0" w:line="480" w:lineRule="auto"/>
        <w:ind w:left="45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Konsumen cenderung lebih memilih produk dengan harga mahal ketika informasi yang didapatnya hanya mengenai harga produknya. Persepsi konsumen terhadap kualitas produk dipengaruhi oleh persepsi mereka terhadap nama merek, nama toko, garansi yang diberikan (</w:t>
      </w:r>
      <w:r w:rsidRPr="00793B02">
        <w:rPr>
          <w:rFonts w:ascii="Times New Roman" w:eastAsia="Times New Roman" w:hAnsi="Times New Roman" w:cs="Times New Roman"/>
          <w:i/>
          <w:sz w:val="24"/>
          <w:szCs w:val="24"/>
        </w:rPr>
        <w:t>after sales service</w:t>
      </w:r>
      <w:r w:rsidRPr="00793B02">
        <w:rPr>
          <w:rFonts w:ascii="Times New Roman" w:eastAsia="Times New Roman" w:hAnsi="Times New Roman" w:cs="Times New Roman"/>
          <w:sz w:val="24"/>
          <w:szCs w:val="24"/>
        </w:rPr>
        <w:t xml:space="preserve">) dan negara yang menghasilkan produk tersebut. </w:t>
      </w:r>
    </w:p>
    <w:p w:rsidR="00632B5A" w:rsidRPr="00824D02" w:rsidRDefault="00632B5A" w:rsidP="00632B5A">
      <w:pPr>
        <w:widowControl w:val="0"/>
        <w:numPr>
          <w:ilvl w:val="0"/>
          <w:numId w:val="10"/>
        </w:numPr>
        <w:tabs>
          <w:tab w:val="left" w:pos="720"/>
          <w:tab w:val="left" w:pos="900"/>
        </w:tabs>
        <w:spacing w:after="0" w:line="480" w:lineRule="auto"/>
        <w:ind w:left="81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Persepsi nama merek, </w:t>
      </w:r>
      <w:r w:rsidRPr="00824D02">
        <w:rPr>
          <w:rFonts w:ascii="Times New Roman" w:eastAsia="Times New Roman" w:hAnsi="Times New Roman" w:cs="Times New Roman"/>
          <w:sz w:val="24"/>
          <w:szCs w:val="24"/>
        </w:rPr>
        <w:t xml:space="preserve">Nama sebuah merek dapat menjadi acuan terhadap kualitas suatu produk. Merek yang sudah lama dan memiliki image yang kuat terhadap sebuah produk biasanya akan lebih cepat diingat oleh konsumen. Menurut Kent B. Monroe (2003:162) dalam sebuah penelitian disebutkan bahwa jika dibandingkan dengan nama toko dan karakteristik komponen produk lainnya, nama merek memiliki pengaruh yang lebih besar terhadap persepsi kualitas produk. </w:t>
      </w:r>
    </w:p>
    <w:p w:rsidR="00632B5A" w:rsidRPr="00824D02" w:rsidRDefault="00632B5A" w:rsidP="00632B5A">
      <w:pPr>
        <w:widowControl w:val="0"/>
        <w:numPr>
          <w:ilvl w:val="0"/>
          <w:numId w:val="10"/>
        </w:numPr>
        <w:tabs>
          <w:tab w:val="left" w:pos="720"/>
          <w:tab w:val="left" w:pos="900"/>
        </w:tabs>
        <w:spacing w:after="0" w:line="480" w:lineRule="auto"/>
        <w:ind w:left="81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 Persepsi nama t</w:t>
      </w:r>
      <w:r>
        <w:rPr>
          <w:rFonts w:ascii="Times New Roman" w:eastAsia="Times New Roman" w:hAnsi="Times New Roman" w:cs="Times New Roman"/>
          <w:sz w:val="24"/>
          <w:szCs w:val="24"/>
        </w:rPr>
        <w:t xml:space="preserve">oko / dealer, </w:t>
      </w:r>
      <w:r w:rsidRPr="00824D02">
        <w:rPr>
          <w:rFonts w:ascii="Times New Roman" w:eastAsia="Times New Roman" w:hAnsi="Times New Roman" w:cs="Times New Roman"/>
          <w:sz w:val="24"/>
          <w:szCs w:val="24"/>
        </w:rPr>
        <w:t xml:space="preserve">Reputasi nama sebuah toko / dealer akan menciptakan persepsi konsumen terhadap produk yang ditawarkan, baik dari segi kualitas mauun harganya. Kenyamanan toko, layout dan kualitas pelayanan yang diterima konsumen akan menghasilkan persepsi tersendiri terhadap toko / dealer tersebut. </w:t>
      </w:r>
    </w:p>
    <w:p w:rsidR="00632B5A" w:rsidRPr="00824D02" w:rsidRDefault="00632B5A" w:rsidP="00632B5A">
      <w:pPr>
        <w:widowControl w:val="0"/>
        <w:numPr>
          <w:ilvl w:val="0"/>
          <w:numId w:val="10"/>
        </w:numPr>
        <w:tabs>
          <w:tab w:val="left" w:pos="720"/>
          <w:tab w:val="left" w:pos="900"/>
        </w:tabs>
        <w:spacing w:after="0" w:line="480" w:lineRule="auto"/>
        <w:ind w:left="81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 Persepsi garansi (</w:t>
      </w:r>
      <w:r w:rsidRPr="00793B02">
        <w:rPr>
          <w:rFonts w:ascii="Times New Roman" w:eastAsia="Times New Roman" w:hAnsi="Times New Roman" w:cs="Times New Roman"/>
          <w:i/>
          <w:sz w:val="24"/>
          <w:szCs w:val="24"/>
        </w:rPr>
        <w:t>after sales service</w:t>
      </w:r>
      <w:r>
        <w:rPr>
          <w:rFonts w:ascii="Times New Roman" w:eastAsia="Times New Roman" w:hAnsi="Times New Roman" w:cs="Times New Roman"/>
          <w:sz w:val="24"/>
          <w:szCs w:val="24"/>
        </w:rPr>
        <w:t xml:space="preserve">), </w:t>
      </w:r>
      <w:r w:rsidRPr="00824D02">
        <w:rPr>
          <w:rFonts w:ascii="Times New Roman" w:eastAsia="Times New Roman" w:hAnsi="Times New Roman" w:cs="Times New Roman"/>
          <w:sz w:val="24"/>
          <w:szCs w:val="24"/>
        </w:rPr>
        <w:t xml:space="preserve">Produk yang menawarkan garansi bagi para konsumen sering diidentikan dengan produk yang memiliki kualitas tinggi. Konsumen akan merasa lebih tenang dalam menggunakan produk tersebut, karena pihak perusahaan menjamin kualitasnya. </w:t>
      </w:r>
    </w:p>
    <w:p w:rsidR="00632B5A" w:rsidRPr="00F40E4E" w:rsidRDefault="00632B5A" w:rsidP="00632B5A">
      <w:pPr>
        <w:widowControl w:val="0"/>
        <w:numPr>
          <w:ilvl w:val="0"/>
          <w:numId w:val="10"/>
        </w:numPr>
        <w:tabs>
          <w:tab w:val="left" w:pos="720"/>
          <w:tab w:val="left" w:pos="900"/>
        </w:tabs>
        <w:spacing w:after="0" w:line="480" w:lineRule="auto"/>
        <w:ind w:left="81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 Persepsi </w:t>
      </w:r>
      <w:r>
        <w:rPr>
          <w:rFonts w:ascii="Times New Roman" w:eastAsia="Times New Roman" w:hAnsi="Times New Roman" w:cs="Times New Roman"/>
          <w:sz w:val="24"/>
          <w:szCs w:val="24"/>
        </w:rPr>
        <w:t xml:space="preserve">negara yang menghasilkan produk, </w:t>
      </w:r>
      <w:r w:rsidRPr="00824D02">
        <w:rPr>
          <w:rFonts w:ascii="Times New Roman" w:eastAsia="Times New Roman" w:hAnsi="Times New Roman" w:cs="Times New Roman"/>
          <w:sz w:val="24"/>
          <w:szCs w:val="24"/>
        </w:rPr>
        <w:t xml:space="preserve">Kualitas sebuah produk sering dihubungkan dengan negara pembuatnya. Oleh karena itu konsumen dapat langsung memiliki persepsi terhadap suatu produk hanya dengan mengetahui dari negara mana produk tersebut berasal. “dimana produk berasal seringkali menjadi pertimbangan penting bagi konsumen untuk evaluasi” (Ujang Suwarman, 2003:304). </w:t>
      </w:r>
    </w:p>
    <w:p w:rsidR="00632B5A" w:rsidRPr="00793B02" w:rsidRDefault="00632B5A" w:rsidP="00632B5A">
      <w:pPr>
        <w:widowControl w:val="0"/>
        <w:numPr>
          <w:ilvl w:val="0"/>
          <w:numId w:val="9"/>
        </w:numPr>
        <w:tabs>
          <w:tab w:val="left" w:pos="90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i/>
          <w:sz w:val="24"/>
          <w:szCs w:val="24"/>
        </w:rPr>
        <w:t xml:space="preserve">Perceived Monetary Sacrifice </w:t>
      </w:r>
    </w:p>
    <w:p w:rsidR="00632B5A" w:rsidRPr="00793B02" w:rsidRDefault="00632B5A" w:rsidP="00632B5A">
      <w:pPr>
        <w:widowControl w:val="0"/>
        <w:tabs>
          <w:tab w:val="left" w:pos="900"/>
        </w:tabs>
        <w:spacing w:after="0" w:line="480" w:lineRule="auto"/>
        <w:ind w:left="36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Secara umum konsumen beranggapan bahwa harga merupakan biaya yang </w:t>
      </w:r>
      <w:r w:rsidRPr="00793B02">
        <w:rPr>
          <w:rFonts w:ascii="Times New Roman" w:eastAsia="Times New Roman" w:hAnsi="Times New Roman" w:cs="Times New Roman"/>
          <w:sz w:val="24"/>
          <w:szCs w:val="24"/>
        </w:rPr>
        <w:lastRenderedPageBreak/>
        <w:t xml:space="preserve">dikeluarkan atau dikorbankan untuk mendapatkan produk. Akan tetapi konsumen mempunyai persepsi yang berbeda-beda terhadap biaya yang dikeluarkan meskipun untuk produk yang sama. Hal ini tergantung situasi dan kondisi yang dialami konsumen, dalam hal ini terdapat tiga kondisi yang mempengaruhi persepsi konsumen terhadap biaya yang dikeluarkan yaitu : </w:t>
      </w:r>
    </w:p>
    <w:p w:rsidR="00632B5A" w:rsidRPr="00824D02" w:rsidRDefault="00632B5A" w:rsidP="00632B5A">
      <w:pPr>
        <w:widowControl w:val="0"/>
        <w:numPr>
          <w:ilvl w:val="0"/>
          <w:numId w:val="11"/>
        </w:numPr>
        <w:tabs>
          <w:tab w:val="left" w:pos="900"/>
        </w:tabs>
        <w:spacing w:after="0" w:line="480" w:lineRule="auto"/>
        <w:ind w:left="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Persepsi terhadap pajak, </w:t>
      </w:r>
      <w:r w:rsidRPr="00824D02">
        <w:rPr>
          <w:rFonts w:ascii="Times New Roman" w:eastAsia="Times New Roman" w:hAnsi="Times New Roman" w:cs="Times New Roman"/>
          <w:sz w:val="24"/>
          <w:szCs w:val="24"/>
        </w:rPr>
        <w:t xml:space="preserve">Konsumen memiliki penilaian yang berbeda terhadap biaya pajak yang harus dibayarkan. Untuk dua produk  yang berbeda konsumen memiliki penilaian yang berbeda meskipun biaya atau harga yang dikeluarkan untuk mendapatkan produk tersebut nilainya sama. </w:t>
      </w:r>
    </w:p>
    <w:p w:rsidR="00632B5A" w:rsidRPr="00824D02" w:rsidRDefault="00632B5A" w:rsidP="00632B5A">
      <w:pPr>
        <w:widowControl w:val="0"/>
        <w:numPr>
          <w:ilvl w:val="0"/>
          <w:numId w:val="11"/>
        </w:numPr>
        <w:tabs>
          <w:tab w:val="left" w:pos="900"/>
        </w:tabs>
        <w:spacing w:after="0" w:line="480" w:lineRule="auto"/>
        <w:ind w:left="72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 Pe</w:t>
      </w:r>
      <w:r>
        <w:rPr>
          <w:rFonts w:ascii="Times New Roman" w:eastAsia="Times New Roman" w:hAnsi="Times New Roman" w:cs="Times New Roman"/>
          <w:sz w:val="24"/>
          <w:szCs w:val="24"/>
        </w:rPr>
        <w:t xml:space="preserve">rsepsi terhadap kewajaran harga, </w:t>
      </w:r>
      <w:r w:rsidRPr="00824D02">
        <w:rPr>
          <w:rFonts w:ascii="Times New Roman" w:eastAsia="Times New Roman" w:hAnsi="Times New Roman" w:cs="Times New Roman"/>
          <w:sz w:val="24"/>
          <w:szCs w:val="24"/>
        </w:rPr>
        <w:t xml:space="preserve">Terdapat dua tipe transaksi yang dapat mempengaruhi penilaian konsumen terhadap wajar atau tidaknya harga dari suatu produk, yaitu : </w:t>
      </w:r>
      <w:r>
        <w:rPr>
          <w:rFonts w:ascii="Times New Roman" w:eastAsia="Times New Roman" w:hAnsi="Times New Roman" w:cs="Times New Roman"/>
          <w:sz w:val="24"/>
          <w:szCs w:val="24"/>
        </w:rPr>
        <w:t xml:space="preserve">1) </w:t>
      </w:r>
      <w:r w:rsidRPr="00824D02">
        <w:rPr>
          <w:rFonts w:ascii="Times New Roman" w:eastAsia="Times New Roman" w:hAnsi="Times New Roman" w:cs="Times New Roman"/>
          <w:sz w:val="24"/>
          <w:szCs w:val="24"/>
        </w:rPr>
        <w:t>Konsumen akan menganggap harga yang diterapkan tidak wajar, apabila penjual menaikan harga produk untuk memperoleh keuntungan dari permintaan yang terus meningkat, penjual menaikan harga produk untuk menutupi</w:t>
      </w:r>
      <w:r>
        <w:rPr>
          <w:rFonts w:ascii="Times New Roman" w:eastAsia="Times New Roman" w:hAnsi="Times New Roman" w:cs="Times New Roman"/>
          <w:sz w:val="24"/>
          <w:szCs w:val="24"/>
        </w:rPr>
        <w:t xml:space="preserve"> biaya produksi yang meningkat, 2) </w:t>
      </w:r>
      <w:r w:rsidRPr="00824D02">
        <w:rPr>
          <w:rFonts w:ascii="Times New Roman" w:eastAsia="Times New Roman" w:hAnsi="Times New Roman" w:cs="Times New Roman"/>
          <w:sz w:val="24"/>
          <w:szCs w:val="24"/>
        </w:rPr>
        <w:t xml:space="preserve">Konsumen akan menganggap harga yang diterapa tidak wajar jika pada saat transaksi terjadi, pembeli lain dapat memperoleh harga yang lebih rendah dan kualitas produk yang lebih baik sedangkan dia tidak. </w:t>
      </w:r>
    </w:p>
    <w:p w:rsidR="00632B5A" w:rsidRPr="00824D02" w:rsidRDefault="00632B5A" w:rsidP="00632B5A">
      <w:pPr>
        <w:widowControl w:val="0"/>
        <w:numPr>
          <w:ilvl w:val="0"/>
          <w:numId w:val="11"/>
        </w:numPr>
        <w:spacing w:after="0" w:line="480" w:lineRule="auto"/>
        <w:ind w:left="720"/>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Persepsi terhadap efek ekuitas merek</w:t>
      </w:r>
      <w:r>
        <w:rPr>
          <w:rFonts w:ascii="Times New Roman" w:eastAsia="Times New Roman" w:hAnsi="Times New Roman" w:cs="Times New Roman"/>
          <w:sz w:val="24"/>
          <w:szCs w:val="24"/>
        </w:rPr>
        <w:t xml:space="preserve">, </w:t>
      </w:r>
      <w:r w:rsidRPr="00824D02">
        <w:rPr>
          <w:rFonts w:ascii="Times New Roman" w:eastAsia="Times New Roman" w:hAnsi="Times New Roman" w:cs="Times New Roman"/>
          <w:sz w:val="24"/>
          <w:szCs w:val="24"/>
        </w:rPr>
        <w:t xml:space="preserve">Nama merek sering dijadikan indicator kualitas suatu produk. Menurut Kotler dan Amstrong (2008:235) “ekuitas merek adalah efek diferensiasi positif yang ditimbulkan oleh pengetahuan nama merek terhadap pelanggan atas produk atau jasa tersebut”. Ekuitas merek yang sudah kuat sering dipersepsikan dengan harga yang premium. Konsumen akan bersedia membayar dengan harga </w:t>
      </w:r>
      <w:r w:rsidRPr="00824D02">
        <w:rPr>
          <w:rFonts w:ascii="Times New Roman" w:eastAsia="Times New Roman" w:hAnsi="Times New Roman" w:cs="Times New Roman"/>
          <w:sz w:val="24"/>
          <w:szCs w:val="24"/>
        </w:rPr>
        <w:lastRenderedPageBreak/>
        <w:t xml:space="preserve">yang lebih tinggi untuk memperoleh produk yang berkualitas dan memiliki image merek yang lebih superior. </w:t>
      </w:r>
    </w:p>
    <w:p w:rsidR="00632B5A" w:rsidRPr="00793B02" w:rsidRDefault="00632B5A" w:rsidP="00632B5A">
      <w:pPr>
        <w:widowControl w:val="0"/>
        <w:spacing w:after="0" w:line="480" w:lineRule="auto"/>
        <w:ind w:firstLine="720"/>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Dimensi persepsi harga seperti persepsi kualitas yang terdiri dari 1) persepsi citra merek, 2) persepsi citra toko dan dimensi persepsi biaya yang dikeluarkan yang terdiri dari 1) persepsi terhadap kewajaran harga dan 2) persepsi terhadap ekuitas merek dapat menggambarkan efek harga untuk produk keterlibatan tinggi atau situasi pembelian. Selanjutnya dimensi tersebut akan dijadikan indicator mengenai persepsi harga dalam penelitian ini. </w:t>
      </w:r>
    </w:p>
    <w:p w:rsidR="00632B5A" w:rsidRPr="00793B02" w:rsidRDefault="00632B5A" w:rsidP="00632B5A">
      <w:pPr>
        <w:widowControl w:val="0"/>
        <w:tabs>
          <w:tab w:val="left" w:pos="72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Pada dasarnya menunjukkan bahw</w:t>
      </w:r>
      <w:r>
        <w:rPr>
          <w:rFonts w:ascii="Times New Roman" w:eastAsia="Times New Roman" w:hAnsi="Times New Roman" w:cs="Times New Roman"/>
          <w:sz w:val="24"/>
          <w:szCs w:val="24"/>
        </w:rPr>
        <w:t>a</w:t>
      </w:r>
      <w:r w:rsidRPr="00793B02">
        <w:rPr>
          <w:rFonts w:ascii="Times New Roman" w:eastAsia="Times New Roman" w:hAnsi="Times New Roman" w:cs="Times New Roman"/>
          <w:sz w:val="24"/>
          <w:szCs w:val="24"/>
        </w:rPr>
        <w:t xml:space="preserve"> informasi harga diterima melalui indera penglihatan dan pendengaran. Informasi tersebut kemudian dipahami dan konsumen memahami makna symbol harga melalui pembelaja</w:t>
      </w:r>
      <w:r>
        <w:rPr>
          <w:rFonts w:ascii="Times New Roman" w:eastAsia="Times New Roman" w:hAnsi="Times New Roman" w:cs="Times New Roman"/>
          <w:sz w:val="24"/>
          <w:szCs w:val="24"/>
        </w:rPr>
        <w:t xml:space="preserve">ran dan pengalaman. </w:t>
      </w:r>
    </w:p>
    <w:p w:rsidR="007E3CDD" w:rsidRDefault="007E3CDD" w:rsidP="007E3CDD">
      <w:pPr>
        <w:pStyle w:val="subjudul21"/>
      </w:pPr>
      <w:bookmarkStart w:id="15" w:name="_Toc484460909"/>
      <w:r w:rsidRPr="00793B02">
        <w:t>Penelitian Terdahulu</w:t>
      </w:r>
      <w:bookmarkEnd w:id="15"/>
      <w:r w:rsidRPr="00793B02">
        <w:t xml:space="preserve"> </w:t>
      </w:r>
    </w:p>
    <w:p w:rsidR="007E3CDD" w:rsidRDefault="007E3CDD" w:rsidP="007E3CDD">
      <w:pPr>
        <w:pStyle w:val="subjudul21"/>
        <w:numPr>
          <w:ilvl w:val="0"/>
          <w:numId w:val="0"/>
        </w:numPr>
        <w:ind w:firstLine="720"/>
        <w:rPr>
          <w:rFonts w:eastAsia="Times New Roman"/>
          <w:b w:val="0"/>
        </w:rPr>
      </w:pPr>
      <w:r w:rsidRPr="00881ED6">
        <w:rPr>
          <w:rFonts w:eastAsia="Times New Roman"/>
          <w:b w:val="0"/>
        </w:rPr>
        <w:t xml:space="preserve">Penelitian terdahulu merupakan suatu pernyataan bahwa penelitian yang dilakukan berbeda dengan penelitian yang sebelumnya, atau dapat dikatakan pula sebagai pelengkap dari penelitian yang telah dilakukan. Berdasarkan beberapa penelitian sebelumnya, posisi </w:t>
      </w:r>
      <w:r w:rsidR="00BA4D61">
        <w:rPr>
          <w:rFonts w:eastAsia="Times New Roman"/>
          <w:b w:val="0"/>
        </w:rPr>
        <w:t>penelitian ini ditunjukan pada T</w:t>
      </w:r>
      <w:r w:rsidRPr="00881ED6">
        <w:rPr>
          <w:rFonts w:eastAsia="Times New Roman"/>
          <w:b w:val="0"/>
        </w:rPr>
        <w:t xml:space="preserve">abel berikut ini  : </w:t>
      </w:r>
    </w:p>
    <w:p w:rsidR="00381EEB" w:rsidRPr="00881ED6" w:rsidRDefault="00381EEB" w:rsidP="007E3CDD">
      <w:pPr>
        <w:pStyle w:val="subjudul21"/>
        <w:numPr>
          <w:ilvl w:val="0"/>
          <w:numId w:val="0"/>
        </w:numPr>
        <w:ind w:firstLine="720"/>
        <w:rPr>
          <w:rFonts w:eastAsia="Times New Roman"/>
          <w:b w:val="0"/>
        </w:rPr>
      </w:pPr>
    </w:p>
    <w:p w:rsidR="007E3CDD" w:rsidRPr="00793B02" w:rsidRDefault="00660321" w:rsidP="007E3CDD">
      <w:pPr>
        <w:pStyle w:val="TABEL"/>
      </w:pPr>
      <w:bookmarkStart w:id="16" w:name="_Toc484195254"/>
      <w:r>
        <w:t xml:space="preserve">Tabel </w:t>
      </w:r>
      <w:r w:rsidR="00BA4D61">
        <w:t xml:space="preserve"> 2.8</w:t>
      </w:r>
      <w:r w:rsidR="007E3CDD">
        <w:br w:type="textWrapping" w:clear="all"/>
      </w:r>
      <w:bookmarkEnd w:id="16"/>
      <w:r>
        <w:t xml:space="preserve">Resume Hasil Penelitian Terdahulu </w:t>
      </w:r>
    </w:p>
    <w:p w:rsidR="007E3CDD" w:rsidRPr="00793B02" w:rsidRDefault="007E3CDD" w:rsidP="007E3CDD">
      <w:pPr>
        <w:widowControl w:val="0"/>
        <w:tabs>
          <w:tab w:val="left" w:pos="360"/>
        </w:tabs>
        <w:spacing w:after="0" w:line="240" w:lineRule="auto"/>
        <w:contextualSpacing/>
        <w:jc w:val="both"/>
        <w:rPr>
          <w:rFonts w:ascii="Times New Roman" w:eastAsia="Times New Roman" w:hAnsi="Times New Roman" w:cs="Times New Roman"/>
          <w:sz w:val="24"/>
          <w:szCs w:val="24"/>
        </w:rPr>
      </w:pPr>
    </w:p>
    <w:tbl>
      <w:tblPr>
        <w:tblStyle w:val="PlainTable21"/>
        <w:tblW w:w="8910" w:type="dxa"/>
        <w:tblInd w:w="-450" w:type="dxa"/>
        <w:tblLook w:val="04A0" w:firstRow="1" w:lastRow="0" w:firstColumn="1" w:lastColumn="0" w:noHBand="0" w:noVBand="1"/>
      </w:tblPr>
      <w:tblGrid>
        <w:gridCol w:w="570"/>
        <w:gridCol w:w="2040"/>
        <w:gridCol w:w="990"/>
        <w:gridCol w:w="2340"/>
        <w:gridCol w:w="2970"/>
      </w:tblGrid>
      <w:tr w:rsidR="007E3CDD" w:rsidRPr="00881ED6" w:rsidTr="00663160">
        <w:trPr>
          <w:cnfStyle w:val="100000000000" w:firstRow="1" w:lastRow="0" w:firstColumn="0" w:lastColumn="0" w:oddVBand="0" w:evenVBand="0" w:oddHBand="0" w:evenHBand="0" w:firstRowFirstColumn="0" w:firstRowLastColumn="0" w:lastRowFirstColumn="0" w:lastRowLastColumn="0"/>
          <w:trHeight w:val="710"/>
          <w:tblHeader/>
        </w:trPr>
        <w:tc>
          <w:tcPr>
            <w:cnfStyle w:val="001000000000" w:firstRow="0" w:lastRow="0" w:firstColumn="1" w:lastColumn="0" w:oddVBand="0" w:evenVBand="0" w:oddHBand="0" w:evenHBand="0" w:firstRowFirstColumn="0" w:firstRowLastColumn="0" w:lastRowFirstColumn="0" w:lastRowLastColumn="0"/>
            <w:tcW w:w="570" w:type="dxa"/>
            <w:vAlign w:val="center"/>
          </w:tcPr>
          <w:p w:rsidR="007E3CDD" w:rsidRPr="00881ED6" w:rsidRDefault="007E3CDD" w:rsidP="0006148A">
            <w:pPr>
              <w:widowControl w:val="0"/>
              <w:tabs>
                <w:tab w:val="left" w:pos="360"/>
              </w:tabs>
              <w:contextualSpacing/>
              <w:jc w:val="center"/>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No.</w:t>
            </w:r>
          </w:p>
        </w:tc>
        <w:tc>
          <w:tcPr>
            <w:tcW w:w="2040" w:type="dxa"/>
            <w:vAlign w:val="center"/>
          </w:tcPr>
          <w:p w:rsidR="007E3CDD" w:rsidRPr="00881ED6" w:rsidRDefault="007E3CDD" w:rsidP="0006148A">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 xml:space="preserve">Nama Penulis </w:t>
            </w:r>
          </w:p>
        </w:tc>
        <w:tc>
          <w:tcPr>
            <w:tcW w:w="990" w:type="dxa"/>
            <w:vAlign w:val="center"/>
          </w:tcPr>
          <w:p w:rsidR="007E3CDD" w:rsidRPr="00881ED6" w:rsidRDefault="007E3CDD" w:rsidP="0006148A">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Tahun</w:t>
            </w:r>
          </w:p>
        </w:tc>
        <w:tc>
          <w:tcPr>
            <w:tcW w:w="2340" w:type="dxa"/>
            <w:vAlign w:val="center"/>
          </w:tcPr>
          <w:p w:rsidR="007E3CDD" w:rsidRPr="00881ED6" w:rsidRDefault="007E3CDD" w:rsidP="0006148A">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 xml:space="preserve">Judul Penelitian </w:t>
            </w:r>
          </w:p>
        </w:tc>
        <w:tc>
          <w:tcPr>
            <w:tcW w:w="2970" w:type="dxa"/>
          </w:tcPr>
          <w:p w:rsidR="007E3CDD" w:rsidRPr="00881ED6" w:rsidRDefault="007E3CDD" w:rsidP="0006148A">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p w:rsidR="007E3CDD" w:rsidRPr="00881ED6" w:rsidRDefault="007E3CDD" w:rsidP="0006148A">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881ED6">
              <w:rPr>
                <w:rFonts w:ascii="Times New Roman" w:eastAsia="Times New Roman" w:hAnsi="Times New Roman" w:cs="Times New Roman"/>
                <w:sz w:val="24"/>
                <w:szCs w:val="24"/>
              </w:rPr>
              <w:t>Hasil Penelitian</w:t>
            </w:r>
          </w:p>
          <w:p w:rsidR="007E3CDD" w:rsidRPr="00881ED6" w:rsidRDefault="007E3CDD" w:rsidP="0006148A">
            <w:pPr>
              <w:widowControl w:val="0"/>
              <w:tabs>
                <w:tab w:val="left" w:pos="360"/>
              </w:tabs>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r>
      <w:tr w:rsidR="007E3CDD" w:rsidRPr="00793B02" w:rsidTr="00663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Borders>
              <w:bottom w:val="nil"/>
            </w:tcBorders>
          </w:tcPr>
          <w:p w:rsidR="007E3CDD" w:rsidRPr="00881ED6" w:rsidRDefault="007E3CDD" w:rsidP="0006148A">
            <w:pPr>
              <w:widowControl w:val="0"/>
              <w:tabs>
                <w:tab w:val="left" w:pos="360"/>
              </w:tabs>
              <w:contextualSpacing/>
              <w:jc w:val="both"/>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1.</w:t>
            </w:r>
          </w:p>
        </w:tc>
        <w:tc>
          <w:tcPr>
            <w:tcW w:w="2040" w:type="dxa"/>
            <w:tcBorders>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Nguyen Xuan Tho, Min Tsai Lain, Huey Yan </w:t>
            </w:r>
          </w:p>
        </w:tc>
        <w:tc>
          <w:tcPr>
            <w:tcW w:w="990" w:type="dxa"/>
            <w:tcBorders>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2017</w:t>
            </w:r>
          </w:p>
        </w:tc>
        <w:tc>
          <w:tcPr>
            <w:tcW w:w="2340" w:type="dxa"/>
            <w:tcBorders>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The Effect of perceived risk on repurchase intention and word of mouth in the mobile telecommunication </w:t>
            </w:r>
            <w:r w:rsidRPr="00793B02">
              <w:rPr>
                <w:rFonts w:ascii="Times New Roman" w:eastAsia="Times New Roman" w:hAnsi="Times New Roman" w:cs="Times New Roman"/>
                <w:i/>
                <w:sz w:val="24"/>
                <w:szCs w:val="24"/>
              </w:rPr>
              <w:lastRenderedPageBreak/>
              <w:t xml:space="preserve">market: A case study from Vietnam </w:t>
            </w:r>
          </w:p>
        </w:tc>
        <w:tc>
          <w:tcPr>
            <w:tcW w:w="2970" w:type="dxa"/>
            <w:tcBorders>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lastRenderedPageBreak/>
              <w:t xml:space="preserve">Penelitan ini menguji pengaruh resiko yang dirasakan oleh pelanggan yang sudah melakukan pembelian untuk jangka panjang dan niat mereka </w:t>
            </w:r>
            <w:r w:rsidRPr="00793B02">
              <w:rPr>
                <w:rFonts w:ascii="Times New Roman" w:eastAsia="Times New Roman" w:hAnsi="Times New Roman" w:cs="Times New Roman"/>
                <w:sz w:val="24"/>
                <w:szCs w:val="24"/>
              </w:rPr>
              <w:lastRenderedPageBreak/>
              <w:t xml:space="preserve">untuk menyebarkan informasi melalui WOM positif di bidang pasar telekomunikasi. Hasil penelitian menunjukan bahwa kedua hipotesis dapat diterima dan menyarankan bahwa akan lebih menguntungkan jika setiap pemilik jaringan selular mengetahui kebijakan dan strategi yang efektif untuk memenuhi kebutuhan pelanggan dalam hal ini untuk mengatasi lingkungan yang sangat kompetitif. </w:t>
            </w:r>
          </w:p>
        </w:tc>
      </w:tr>
      <w:tr w:rsidR="007E3CDD" w:rsidRPr="00793B02" w:rsidTr="00663160">
        <w:tc>
          <w:tcPr>
            <w:cnfStyle w:val="001000000000" w:firstRow="0" w:lastRow="0" w:firstColumn="1" w:lastColumn="0" w:oddVBand="0" w:evenVBand="0" w:oddHBand="0" w:evenHBand="0" w:firstRowFirstColumn="0" w:firstRowLastColumn="0" w:lastRowFirstColumn="0" w:lastRowLastColumn="0"/>
            <w:tcW w:w="570" w:type="dxa"/>
            <w:tcBorders>
              <w:top w:val="nil"/>
              <w:bottom w:val="nil"/>
            </w:tcBorders>
          </w:tcPr>
          <w:p w:rsidR="007E3CDD" w:rsidRPr="00881ED6" w:rsidRDefault="007E3CDD" w:rsidP="0006148A">
            <w:pPr>
              <w:widowControl w:val="0"/>
              <w:tabs>
                <w:tab w:val="left" w:pos="360"/>
              </w:tabs>
              <w:contextualSpacing/>
              <w:jc w:val="both"/>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lastRenderedPageBreak/>
              <w:t>2.</w:t>
            </w:r>
          </w:p>
        </w:tc>
        <w:tc>
          <w:tcPr>
            <w:tcW w:w="204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Tasya Febriani</w:t>
            </w:r>
          </w:p>
        </w:tc>
        <w:tc>
          <w:tcPr>
            <w:tcW w:w="99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2013</w:t>
            </w:r>
          </w:p>
        </w:tc>
        <w:tc>
          <w:tcPr>
            <w:tcW w:w="234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The effect of perceived value and brand experience on customer repurchase intention</w:t>
            </w:r>
          </w:p>
        </w:tc>
        <w:tc>
          <w:tcPr>
            <w:tcW w:w="297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Dalam penelitian ini ditemukan bahwa nilai yang dirasakan adalah faktor penting untuk melihat bagaimana niat pembeli pelanggan untuk melakukan pembelian ulang, konsumen akan mempertimbangkan untuk membeli kembali produk tergantung pada nilai yang dirasakan atas produk tersebut, sementara pengalaman terhadap merek secara signifikan mempengaruhi orang untuk membeli kembali.  </w:t>
            </w:r>
          </w:p>
        </w:tc>
      </w:tr>
      <w:tr w:rsidR="007E3CDD" w:rsidRPr="00793B02" w:rsidTr="00663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Borders>
              <w:top w:val="nil"/>
              <w:bottom w:val="nil"/>
            </w:tcBorders>
          </w:tcPr>
          <w:p w:rsidR="007E3CDD" w:rsidRPr="00881ED6" w:rsidRDefault="007E3CDD" w:rsidP="0006148A">
            <w:pPr>
              <w:widowControl w:val="0"/>
              <w:tabs>
                <w:tab w:val="left" w:pos="360"/>
              </w:tabs>
              <w:contextualSpacing/>
              <w:jc w:val="both"/>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3.</w:t>
            </w:r>
          </w:p>
        </w:tc>
        <w:tc>
          <w:tcPr>
            <w:tcW w:w="2040" w:type="dxa"/>
            <w:tcBorders>
              <w:top w:val="nil"/>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Hsin-Hsien a, Hsuan-Yi Choub </w:t>
            </w:r>
          </w:p>
        </w:tc>
        <w:tc>
          <w:tcPr>
            <w:tcW w:w="990" w:type="dxa"/>
            <w:tcBorders>
              <w:top w:val="nil"/>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2013 </w:t>
            </w:r>
          </w:p>
        </w:tc>
        <w:tc>
          <w:tcPr>
            <w:tcW w:w="2340" w:type="dxa"/>
            <w:tcBorders>
              <w:top w:val="nil"/>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The effect of promotional frame of sales packages on perceived price and repurchase intention </w:t>
            </w:r>
          </w:p>
        </w:tc>
        <w:tc>
          <w:tcPr>
            <w:tcW w:w="2970" w:type="dxa"/>
            <w:tcBorders>
              <w:top w:val="nil"/>
              <w:bottom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Penelitian ini menunjukan bahwa promosi dalam bentuk paket penjualan memberikan pengaruh terhadap keputusan pembelian ulang dan pengelompokan bentuk promosi ini juga mempengaruhi persepsi konsumen terhadap kenaikan harga dan pembelian ulang selanjutnya setelah promosi berakhir. </w:t>
            </w:r>
            <w:r w:rsidRPr="00793B02">
              <w:rPr>
                <w:rFonts w:ascii="Times New Roman" w:eastAsia="Times New Roman" w:hAnsi="Times New Roman" w:cs="Times New Roman"/>
                <w:sz w:val="24"/>
                <w:szCs w:val="24"/>
              </w:rPr>
              <w:lastRenderedPageBreak/>
              <w:t xml:space="preserve">Persepsi konsumen terhadap harga mempengaruhi minat beli ulang mereka secara signifikan. </w:t>
            </w:r>
          </w:p>
        </w:tc>
      </w:tr>
      <w:tr w:rsidR="007E3CDD" w:rsidRPr="00793B02" w:rsidTr="00663160">
        <w:tc>
          <w:tcPr>
            <w:cnfStyle w:val="001000000000" w:firstRow="0" w:lastRow="0" w:firstColumn="1" w:lastColumn="0" w:oddVBand="0" w:evenVBand="0" w:oddHBand="0" w:evenHBand="0" w:firstRowFirstColumn="0" w:firstRowLastColumn="0" w:lastRowFirstColumn="0" w:lastRowLastColumn="0"/>
            <w:tcW w:w="570" w:type="dxa"/>
            <w:tcBorders>
              <w:top w:val="nil"/>
              <w:bottom w:val="nil"/>
            </w:tcBorders>
          </w:tcPr>
          <w:p w:rsidR="007E3CDD" w:rsidRPr="00881ED6" w:rsidRDefault="007E3CDD" w:rsidP="0006148A">
            <w:pPr>
              <w:widowControl w:val="0"/>
              <w:tabs>
                <w:tab w:val="left" w:pos="360"/>
              </w:tabs>
              <w:contextualSpacing/>
              <w:jc w:val="both"/>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lastRenderedPageBreak/>
              <w:t>4.</w:t>
            </w:r>
          </w:p>
        </w:tc>
        <w:tc>
          <w:tcPr>
            <w:tcW w:w="204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Illias et al </w:t>
            </w:r>
          </w:p>
        </w:tc>
        <w:tc>
          <w:tcPr>
            <w:tcW w:w="99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2013 </w:t>
            </w:r>
          </w:p>
        </w:tc>
        <w:tc>
          <w:tcPr>
            <w:tcW w:w="234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Moderating effects of online shopping experience on customer satisfaction and repurchase intention </w:t>
            </w:r>
          </w:p>
        </w:tc>
        <w:tc>
          <w:tcPr>
            <w:tcW w:w="2970" w:type="dxa"/>
            <w:tcBorders>
              <w:top w:val="nil"/>
              <w:bottom w:val="nil"/>
            </w:tcBorders>
          </w:tcPr>
          <w:p w:rsidR="007E3CDD" w:rsidRPr="00793B02" w:rsidRDefault="007E3CDD" w:rsidP="0006148A">
            <w:pPr>
              <w:widowControl w:val="0"/>
              <w:tabs>
                <w:tab w:val="left" w:pos="360"/>
              </w:tabs>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Penelitian ini menunjukan bahwa pengalaman merek telah memberikan pengaruh pada hubungan antara harapan dari kinerja dan kepuasan dan niat pembelian kembali. Penelitian ini secara empiris menunjukan bahwa pengalaman pelanggan memperkuat hubungan antara kinerja dan kepuasan, sementara itu melemahkan hubungan kepuasan dengan niat pembelian ulang. Penelitian ini menyelidiki bagaimana berbagai tingkt pengalaman mempengaruhi tingkat kepuasan pelanggan dan perilaku pembelian online. </w:t>
            </w:r>
          </w:p>
        </w:tc>
      </w:tr>
      <w:tr w:rsidR="007E3CDD" w:rsidRPr="00793B02" w:rsidTr="00663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Borders>
              <w:top w:val="nil"/>
            </w:tcBorders>
          </w:tcPr>
          <w:p w:rsidR="007E3CDD" w:rsidRPr="00881ED6" w:rsidRDefault="007E3CDD" w:rsidP="0006148A">
            <w:pPr>
              <w:widowControl w:val="0"/>
              <w:tabs>
                <w:tab w:val="left" w:pos="360"/>
              </w:tabs>
              <w:contextualSpacing/>
              <w:jc w:val="both"/>
              <w:rPr>
                <w:rFonts w:ascii="Times New Roman" w:eastAsia="Times New Roman" w:hAnsi="Times New Roman" w:cs="Times New Roman"/>
                <w:b w:val="0"/>
                <w:sz w:val="24"/>
                <w:szCs w:val="24"/>
              </w:rPr>
            </w:pPr>
            <w:r w:rsidRPr="00881ED6">
              <w:rPr>
                <w:rFonts w:ascii="Times New Roman" w:eastAsia="Times New Roman" w:hAnsi="Times New Roman" w:cs="Times New Roman"/>
                <w:b w:val="0"/>
                <w:sz w:val="24"/>
                <w:szCs w:val="24"/>
              </w:rPr>
              <w:t>5.</w:t>
            </w:r>
          </w:p>
        </w:tc>
        <w:tc>
          <w:tcPr>
            <w:tcW w:w="2040" w:type="dxa"/>
            <w:tcBorders>
              <w:top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Justin Beneke </w:t>
            </w:r>
          </w:p>
        </w:tc>
        <w:tc>
          <w:tcPr>
            <w:tcW w:w="990" w:type="dxa"/>
            <w:tcBorders>
              <w:top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2014 </w:t>
            </w:r>
          </w:p>
        </w:tc>
        <w:tc>
          <w:tcPr>
            <w:tcW w:w="2340" w:type="dxa"/>
            <w:tcBorders>
              <w:top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sz w:val="24"/>
                <w:szCs w:val="24"/>
              </w:rPr>
            </w:pPr>
            <w:r w:rsidRPr="00793B02">
              <w:rPr>
                <w:rFonts w:ascii="Times New Roman" w:eastAsia="Times New Roman" w:hAnsi="Times New Roman" w:cs="Times New Roman"/>
                <w:i/>
                <w:sz w:val="24"/>
                <w:szCs w:val="24"/>
              </w:rPr>
              <w:t xml:space="preserve">Beyond private label panache : the effect of store image and perceived price on brand prestige </w:t>
            </w:r>
          </w:p>
        </w:tc>
        <w:tc>
          <w:tcPr>
            <w:tcW w:w="2970" w:type="dxa"/>
            <w:tcBorders>
              <w:top w:val="nil"/>
            </w:tcBorders>
          </w:tcPr>
          <w:p w:rsidR="007E3CDD" w:rsidRPr="00793B02" w:rsidRDefault="007E3CDD" w:rsidP="0006148A">
            <w:pPr>
              <w:widowControl w:val="0"/>
              <w:tabs>
                <w:tab w:val="left" w:pos="360"/>
              </w:tabs>
              <w:contextualSpacing/>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 xml:space="preserve">Pada penelitian ini diketahui bahwa persepsi terhadap harga memberikan pengaruh yang paling signifikan terhadap perkembangan </w:t>
            </w:r>
            <w:r w:rsidRPr="00793B02">
              <w:rPr>
                <w:rFonts w:ascii="Times New Roman" w:eastAsia="Times New Roman" w:hAnsi="Times New Roman" w:cs="Times New Roman"/>
                <w:i/>
                <w:sz w:val="24"/>
                <w:szCs w:val="24"/>
              </w:rPr>
              <w:t xml:space="preserve">private label brands PLBs </w:t>
            </w:r>
            <w:r w:rsidRPr="00793B02">
              <w:rPr>
                <w:rFonts w:ascii="Times New Roman" w:eastAsia="Times New Roman" w:hAnsi="Times New Roman" w:cs="Times New Roman"/>
                <w:sz w:val="24"/>
                <w:szCs w:val="24"/>
              </w:rPr>
              <w:t xml:space="preserve">dibandingkan dengan variable lainnya. Harga memiliki peranan untuk dapat menunjukan kualitas produk, loyalitas dan kesadaran terhada merek. Para pengusaha retail dapat mengatur tempat penyimpanan pada toko berdasarkan harga agar konsumen dapat memilih sesuai dengan harga yang mereka kehendaki. </w:t>
            </w:r>
          </w:p>
        </w:tc>
      </w:tr>
    </w:tbl>
    <w:p w:rsidR="007E3CDD" w:rsidRPr="00793B02" w:rsidRDefault="007E3CDD" w:rsidP="007E3CDD">
      <w:pPr>
        <w:widowControl w:val="0"/>
        <w:tabs>
          <w:tab w:val="left" w:pos="36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t>Sumber : diadaptasi</w:t>
      </w:r>
      <w:r>
        <w:rPr>
          <w:rFonts w:ascii="Times New Roman" w:eastAsia="Times New Roman" w:hAnsi="Times New Roman" w:cs="Times New Roman"/>
          <w:sz w:val="24"/>
          <w:szCs w:val="24"/>
        </w:rPr>
        <w:t xml:space="preserve"> peneliti dari berbagai sumber </w:t>
      </w:r>
    </w:p>
    <w:p w:rsidR="007E3CDD" w:rsidRPr="00793B02" w:rsidRDefault="007E3CDD" w:rsidP="007E3CDD">
      <w:pPr>
        <w:widowControl w:val="0"/>
        <w:tabs>
          <w:tab w:val="left" w:pos="3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ab/>
        <w:t>Berdasarkan pada T</w:t>
      </w:r>
      <w:r w:rsidR="001B684D">
        <w:rPr>
          <w:rFonts w:ascii="Times New Roman" w:eastAsia="Times New Roman" w:hAnsi="Times New Roman" w:cs="Times New Roman"/>
          <w:sz w:val="24"/>
          <w:szCs w:val="24"/>
        </w:rPr>
        <w:t>abel 2.8</w:t>
      </w:r>
      <w:r w:rsidRPr="00793B02">
        <w:rPr>
          <w:rFonts w:ascii="Times New Roman" w:eastAsia="Times New Roman" w:hAnsi="Times New Roman" w:cs="Times New Roman"/>
          <w:sz w:val="24"/>
          <w:szCs w:val="24"/>
        </w:rPr>
        <w:t xml:space="preserve"> di</w:t>
      </w:r>
      <w:r>
        <w:rPr>
          <w:rFonts w:ascii="Times New Roman" w:eastAsia="Times New Roman" w:hAnsi="Times New Roman" w:cs="Times New Roman"/>
          <w:sz w:val="24"/>
          <w:szCs w:val="24"/>
        </w:rPr>
        <w:t xml:space="preserve"> </w:t>
      </w:r>
      <w:r w:rsidRPr="00793B02">
        <w:rPr>
          <w:rFonts w:ascii="Times New Roman" w:eastAsia="Times New Roman" w:hAnsi="Times New Roman" w:cs="Times New Roman"/>
          <w:sz w:val="24"/>
          <w:szCs w:val="24"/>
        </w:rPr>
        <w:t xml:space="preserve">atas, maka terdapat persamaan dan perbedaan penelitian yang diteliti oleh penulis dengan penelitian yang sudah ada. Persamaan penelitian ini dengan penelitian terdahulu yaitu variabel penelitian. Pada penelitian sebelumnya telah mengungkapkan bahwa konsumen yang mendapatkan pengalaman positif dari interaksinya dengan sebuah produk atau jasa akan merasa puas dan berperilaku secara berkesinambungan untuk melakukan pembelian ulang terhadap produk atau jasa. Selain itu persepsi konsumen terhadap harga juga dapat menunjukan kualitas dari suatu produk, loyalitas dan berperilaku untuk melakukan pembelian ulang. </w:t>
      </w:r>
    </w:p>
    <w:p w:rsidR="007E3CDD" w:rsidRPr="00881ED6" w:rsidRDefault="007E3CDD" w:rsidP="007E3CDD">
      <w:pPr>
        <w:widowControl w:val="0"/>
        <w:tabs>
          <w:tab w:val="left" w:pos="360"/>
        </w:tabs>
        <w:spacing w:after="0" w:line="48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93B02">
        <w:rPr>
          <w:rFonts w:ascii="Times New Roman" w:eastAsia="Times New Roman" w:hAnsi="Times New Roman" w:cs="Times New Roman"/>
          <w:sz w:val="24"/>
          <w:szCs w:val="24"/>
        </w:rPr>
        <w:t xml:space="preserve">Terdapat perbedaan penelitian yang dilakukan peneliti dengan penelitian terdahulu yaitu terletak pada variabel yang menggabungkan antara </w:t>
      </w:r>
      <w:r w:rsidRPr="00793B02">
        <w:rPr>
          <w:rFonts w:ascii="Times New Roman" w:eastAsia="Times New Roman" w:hAnsi="Times New Roman" w:cs="Times New Roman"/>
          <w:i/>
          <w:sz w:val="24"/>
          <w:szCs w:val="24"/>
        </w:rPr>
        <w:t xml:space="preserve">word of mouth </w:t>
      </w:r>
      <w:r w:rsidRPr="00793B02">
        <w:rPr>
          <w:rFonts w:ascii="Times New Roman" w:eastAsia="Times New Roman" w:hAnsi="Times New Roman" w:cs="Times New Roman"/>
          <w:sz w:val="24"/>
          <w:szCs w:val="24"/>
        </w:rPr>
        <w:t xml:space="preserve">dan </w:t>
      </w:r>
      <w:r w:rsidRPr="00793B02">
        <w:rPr>
          <w:rFonts w:ascii="Times New Roman" w:eastAsia="Times New Roman" w:hAnsi="Times New Roman" w:cs="Times New Roman"/>
          <w:i/>
          <w:sz w:val="24"/>
          <w:szCs w:val="24"/>
        </w:rPr>
        <w:t xml:space="preserve">perceived price </w:t>
      </w:r>
      <w:r w:rsidRPr="00793B02">
        <w:rPr>
          <w:rFonts w:ascii="Times New Roman" w:eastAsia="Times New Roman" w:hAnsi="Times New Roman" w:cs="Times New Roman"/>
          <w:sz w:val="24"/>
          <w:szCs w:val="24"/>
        </w:rPr>
        <w:t xml:space="preserve">serta dampaknya terhadap </w:t>
      </w:r>
      <w:r w:rsidRPr="00793B02">
        <w:rPr>
          <w:rFonts w:ascii="Times New Roman" w:eastAsia="Times New Roman" w:hAnsi="Times New Roman" w:cs="Times New Roman"/>
          <w:i/>
          <w:sz w:val="24"/>
          <w:szCs w:val="24"/>
        </w:rPr>
        <w:t xml:space="preserve">repurchase intention. </w:t>
      </w:r>
      <w:r w:rsidRPr="00793B02">
        <w:rPr>
          <w:rFonts w:ascii="Times New Roman" w:eastAsia="Times New Roman" w:hAnsi="Times New Roman" w:cs="Times New Roman"/>
          <w:sz w:val="24"/>
          <w:szCs w:val="24"/>
        </w:rPr>
        <w:t xml:space="preserve">Perbedaan pun terletak pada objek </w:t>
      </w:r>
      <w:r w:rsidRPr="00793B02">
        <w:rPr>
          <w:rFonts w:ascii="Times New Roman" w:eastAsia="Times New Roman" w:hAnsi="Times New Roman" w:cs="Times New Roman"/>
          <w:i/>
          <w:sz w:val="24"/>
          <w:szCs w:val="24"/>
        </w:rPr>
        <w:t xml:space="preserve">private label </w:t>
      </w:r>
      <w:r>
        <w:rPr>
          <w:rFonts w:ascii="Times New Roman" w:eastAsia="Times New Roman" w:hAnsi="Times New Roman" w:cs="Times New Roman"/>
          <w:i/>
          <w:sz w:val="24"/>
          <w:szCs w:val="24"/>
        </w:rPr>
        <w:t>minimarket</w:t>
      </w:r>
      <w:r w:rsidRPr="00793B02">
        <w:rPr>
          <w:rFonts w:ascii="Times New Roman" w:eastAsia="Times New Roman" w:hAnsi="Times New Roman" w:cs="Times New Roman"/>
          <w:sz w:val="24"/>
          <w:szCs w:val="24"/>
        </w:rPr>
        <w:t xml:space="preserve">  sebagai objek penelitian yang digunakan dan dimensi yang digunakan oleh penulis berbeda dengan penelitian terdahulu. Berdasarkan penjelasan di atas perbedaan penelitian yang dilakukan oleh penulis dengan penelitian sebelumnya yaitu pada objek penelitian beserta teori yang digunakan dalam </w:t>
      </w:r>
      <w:r w:rsidRPr="00793B02">
        <w:rPr>
          <w:rFonts w:ascii="Times New Roman" w:eastAsia="Times New Roman" w:hAnsi="Times New Roman" w:cs="Times New Roman"/>
          <w:i/>
          <w:sz w:val="24"/>
          <w:szCs w:val="24"/>
        </w:rPr>
        <w:t>word of mouth</w:t>
      </w:r>
      <w:r>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perceived price </w:t>
      </w:r>
      <w:r w:rsidRPr="00793B02">
        <w:rPr>
          <w:rFonts w:ascii="Times New Roman" w:eastAsia="Times New Roman" w:hAnsi="Times New Roman" w:cs="Times New Roman"/>
          <w:sz w:val="24"/>
          <w:szCs w:val="24"/>
        </w:rPr>
        <w:t xml:space="preserve">dan </w:t>
      </w:r>
      <w:r>
        <w:rPr>
          <w:rFonts w:ascii="Times New Roman" w:eastAsia="Times New Roman" w:hAnsi="Times New Roman" w:cs="Times New Roman"/>
          <w:i/>
          <w:sz w:val="24"/>
          <w:szCs w:val="24"/>
        </w:rPr>
        <w:t xml:space="preserve">repurchase intention. </w:t>
      </w:r>
    </w:p>
    <w:p w:rsidR="00CE0166" w:rsidRPr="00793B02" w:rsidRDefault="00CE0166" w:rsidP="00CE0166">
      <w:pPr>
        <w:pStyle w:val="subjudul21"/>
        <w:numPr>
          <w:ilvl w:val="1"/>
          <w:numId w:val="45"/>
        </w:numPr>
        <w:spacing w:after="0"/>
      </w:pPr>
      <w:bookmarkStart w:id="17" w:name="_Toc484460910"/>
      <w:r>
        <w:t xml:space="preserve"> </w:t>
      </w:r>
      <w:r w:rsidR="007E3CDD" w:rsidRPr="00793B02">
        <w:t>Kerangka Pemikiran</w:t>
      </w:r>
      <w:bookmarkEnd w:id="17"/>
      <w:r w:rsidR="007E3CDD" w:rsidRPr="00793B02">
        <w:t xml:space="preserve"> </w:t>
      </w:r>
    </w:p>
    <w:p w:rsidR="00694759" w:rsidRPr="00555848" w:rsidRDefault="00694759" w:rsidP="00694759">
      <w:pPr>
        <w:widowControl w:val="0"/>
        <w:tabs>
          <w:tab w:val="left" w:pos="3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B4EB9" w:rsidRPr="00555848">
        <w:rPr>
          <w:rFonts w:ascii="Times New Roman" w:eastAsia="Times New Roman" w:hAnsi="Times New Roman" w:cs="Times New Roman"/>
          <w:sz w:val="24"/>
          <w:szCs w:val="24"/>
        </w:rPr>
        <w:t xml:space="preserve">Perilaku konsumen merupakan studi tentang bagaimana individu, kelompok, dan organisasi memilih, menggunakan dan mengakhiri penggunaan barang, jasa, ide atau pengalaman yang memuaskan kebutuhan dan keinginan mereka Kotler and Keller (2015:173). Kepuasan merupakan faktor penting dalam implementasi pemasaran, karena tujuannya adalah mengetahui sejauh mana </w:t>
      </w:r>
      <w:r w:rsidR="007B4EB9" w:rsidRPr="00555848">
        <w:rPr>
          <w:rFonts w:ascii="Times New Roman" w:eastAsia="Times New Roman" w:hAnsi="Times New Roman" w:cs="Times New Roman"/>
          <w:sz w:val="24"/>
          <w:szCs w:val="24"/>
        </w:rPr>
        <w:lastRenderedPageBreak/>
        <w:t xml:space="preserve">produk sudah mencapai harapan dari konsumen. Kotler dan Keller (2015:163) menyatakan bahwa konsumen yang puas cenderung ingin melakukan kembali proses pengkonsumsian yang memberinya kepuasan tersebut dan terciptanya loyalitas sebagai komitmen yang dipegang untuk membeli kembali produk dan jasa yang disukai di masa depan meskipun pengaruh situasional dan upaya pemasaran memiliki </w:t>
      </w:r>
      <w:r w:rsidR="00E07528" w:rsidRPr="00555848">
        <w:rPr>
          <w:rFonts w:ascii="Times New Roman" w:eastAsia="Times New Roman" w:hAnsi="Times New Roman" w:cs="Times New Roman"/>
          <w:sz w:val="24"/>
          <w:szCs w:val="24"/>
        </w:rPr>
        <w:t xml:space="preserve">potensi yang menyebabkan beralihnya perilaku. </w:t>
      </w:r>
    </w:p>
    <w:p w:rsidR="00555848" w:rsidRPr="00555848" w:rsidRDefault="00555848" w:rsidP="00555848">
      <w:pPr>
        <w:widowControl w:val="0"/>
        <w:tabs>
          <w:tab w:val="left" w:pos="360"/>
        </w:tabs>
        <w:spacing w:after="0" w:line="480" w:lineRule="auto"/>
        <w:jc w:val="both"/>
        <w:rPr>
          <w:rFonts w:ascii="Times New Roman" w:eastAsia="Times New Roman" w:hAnsi="Times New Roman" w:cs="Times New Roman"/>
          <w:sz w:val="24"/>
          <w:szCs w:val="24"/>
        </w:rPr>
      </w:pPr>
      <w:r w:rsidRPr="00555848">
        <w:rPr>
          <w:rFonts w:ascii="Times New Roman" w:eastAsia="Times New Roman" w:hAnsi="Times New Roman" w:cs="Times New Roman"/>
          <w:sz w:val="24"/>
          <w:szCs w:val="24"/>
        </w:rPr>
        <w:tab/>
      </w:r>
      <w:r w:rsidRPr="00555848">
        <w:rPr>
          <w:rFonts w:ascii="Times New Roman" w:eastAsia="Times New Roman" w:hAnsi="Times New Roman" w:cs="Times New Roman"/>
          <w:sz w:val="24"/>
          <w:szCs w:val="24"/>
        </w:rPr>
        <w:tab/>
        <w:t xml:space="preserve">Keputusan pembelian merupakan mediasi antara kepuasan konsumen dan pengalaman yang konsumen rasakan, pelanggan yang merasa puas maka akan melakukan pembelian ulang </w:t>
      </w:r>
      <w:r w:rsidRPr="00555848">
        <w:rPr>
          <w:rFonts w:ascii="Times New Roman" w:eastAsia="Times New Roman" w:hAnsi="Times New Roman" w:cs="Times New Roman"/>
          <w:i/>
          <w:sz w:val="24"/>
          <w:szCs w:val="24"/>
        </w:rPr>
        <w:t xml:space="preserve">(repurchase intention) </w:t>
      </w:r>
      <w:r w:rsidRPr="00555848">
        <w:rPr>
          <w:rFonts w:ascii="Times New Roman" w:eastAsia="Times New Roman" w:hAnsi="Times New Roman" w:cs="Times New Roman"/>
          <w:sz w:val="24"/>
          <w:szCs w:val="24"/>
        </w:rPr>
        <w:t xml:space="preserve">pada produk yang sama. </w:t>
      </w:r>
      <w:r w:rsidRPr="00555848">
        <w:rPr>
          <w:rFonts w:ascii="Times New Roman" w:eastAsia="Times New Roman" w:hAnsi="Times New Roman" w:cs="Times New Roman"/>
          <w:i/>
          <w:sz w:val="24"/>
          <w:szCs w:val="24"/>
        </w:rPr>
        <w:t xml:space="preserve">Repurchase Intention </w:t>
      </w:r>
      <w:r w:rsidRPr="00555848">
        <w:rPr>
          <w:rFonts w:ascii="Times New Roman" w:eastAsia="Times New Roman" w:hAnsi="Times New Roman" w:cs="Times New Roman"/>
          <w:sz w:val="24"/>
          <w:szCs w:val="24"/>
        </w:rPr>
        <w:t>mengacu pada kemungkinan menggunakan merek lag</w:t>
      </w:r>
      <w:r w:rsidR="00EC4B8C">
        <w:rPr>
          <w:rFonts w:ascii="Times New Roman" w:eastAsia="Times New Roman" w:hAnsi="Times New Roman" w:cs="Times New Roman"/>
          <w:sz w:val="24"/>
          <w:szCs w:val="24"/>
        </w:rPr>
        <w:t>i dalam waktu yang akan datang (Fornell,</w:t>
      </w:r>
      <w:r w:rsidRPr="00555848">
        <w:rPr>
          <w:rFonts w:ascii="Times New Roman" w:eastAsia="Times New Roman" w:hAnsi="Times New Roman" w:cs="Times New Roman"/>
          <w:sz w:val="24"/>
          <w:szCs w:val="24"/>
        </w:rPr>
        <w:t xml:space="preserve">1992). </w:t>
      </w:r>
      <w:r w:rsidRPr="00555848">
        <w:rPr>
          <w:rFonts w:ascii="Times New Roman" w:eastAsia="Times New Roman" w:hAnsi="Times New Roman" w:cs="Times New Roman"/>
          <w:i/>
          <w:sz w:val="24"/>
          <w:szCs w:val="24"/>
        </w:rPr>
        <w:t xml:space="preserve">Repurchase intention </w:t>
      </w:r>
      <w:r w:rsidRPr="00555848">
        <w:rPr>
          <w:rFonts w:ascii="Times New Roman" w:eastAsia="Times New Roman" w:hAnsi="Times New Roman" w:cs="Times New Roman"/>
          <w:sz w:val="24"/>
          <w:szCs w:val="24"/>
        </w:rPr>
        <w:t xml:space="preserve">diukur dengan tiga indicator yaitu </w:t>
      </w:r>
      <w:r w:rsidRPr="00555848">
        <w:rPr>
          <w:rFonts w:ascii="Times New Roman" w:eastAsia="Times New Roman" w:hAnsi="Times New Roman" w:cs="Times New Roman"/>
          <w:i/>
          <w:sz w:val="24"/>
          <w:szCs w:val="24"/>
        </w:rPr>
        <w:t xml:space="preserve">repeat purchase intention, repeat purchase probability </w:t>
      </w:r>
      <w:r w:rsidRPr="00555848">
        <w:rPr>
          <w:rFonts w:ascii="Times New Roman" w:eastAsia="Times New Roman" w:hAnsi="Times New Roman" w:cs="Times New Roman"/>
          <w:sz w:val="24"/>
          <w:szCs w:val="24"/>
        </w:rPr>
        <w:t xml:space="preserve">dan </w:t>
      </w:r>
      <w:r w:rsidRPr="00555848">
        <w:rPr>
          <w:rFonts w:ascii="Times New Roman" w:eastAsia="Times New Roman" w:hAnsi="Times New Roman" w:cs="Times New Roman"/>
          <w:i/>
          <w:sz w:val="24"/>
          <w:szCs w:val="24"/>
        </w:rPr>
        <w:t xml:space="preserve">word of mouth </w:t>
      </w:r>
      <w:r w:rsidRPr="00555848">
        <w:rPr>
          <w:rFonts w:ascii="Times New Roman" w:eastAsia="Times New Roman" w:hAnsi="Times New Roman" w:cs="Times New Roman"/>
          <w:sz w:val="24"/>
          <w:szCs w:val="24"/>
        </w:rPr>
        <w:t xml:space="preserve">(Yi dan Suna, 2004). </w:t>
      </w:r>
    </w:p>
    <w:p w:rsidR="00555848" w:rsidRDefault="00555848" w:rsidP="007E3CDD">
      <w:pPr>
        <w:widowControl w:val="0"/>
        <w:tabs>
          <w:tab w:val="left" w:pos="360"/>
        </w:tabs>
        <w:spacing w:after="0" w:line="480" w:lineRule="auto"/>
        <w:jc w:val="both"/>
        <w:rPr>
          <w:rFonts w:ascii="Times New Roman" w:eastAsia="Times New Roman" w:hAnsi="Times New Roman" w:cs="Times New Roman"/>
          <w:i/>
          <w:sz w:val="24"/>
          <w:szCs w:val="24"/>
        </w:rPr>
      </w:pPr>
      <w:r>
        <w:rPr>
          <w:rFonts w:ascii="Times New Roman" w:eastAsia="Times New Roman" w:hAnsi="Times New Roman" w:cs="Times New Roman"/>
          <w:color w:val="FF0000"/>
          <w:sz w:val="24"/>
          <w:szCs w:val="24"/>
        </w:rPr>
        <w:tab/>
      </w:r>
      <w:r>
        <w:rPr>
          <w:rFonts w:ascii="Times New Roman" w:eastAsia="Times New Roman" w:hAnsi="Times New Roman" w:cs="Times New Roman"/>
          <w:color w:val="FF0000"/>
          <w:sz w:val="24"/>
          <w:szCs w:val="24"/>
        </w:rPr>
        <w:tab/>
      </w:r>
      <w:r w:rsidR="007E3CDD" w:rsidRPr="00793B02">
        <w:rPr>
          <w:rFonts w:ascii="Times New Roman" w:eastAsia="Times New Roman" w:hAnsi="Times New Roman" w:cs="Times New Roman"/>
          <w:sz w:val="24"/>
          <w:szCs w:val="24"/>
        </w:rPr>
        <w:t>Konsumen yang memiliki pengalaman yang unik tentang produk secara alami cenderung akan memasukkan produk (</w:t>
      </w:r>
      <w:r w:rsidR="007E3CDD" w:rsidRPr="00793B02">
        <w:rPr>
          <w:rFonts w:ascii="Times New Roman" w:eastAsia="Times New Roman" w:hAnsi="Times New Roman" w:cs="Times New Roman"/>
          <w:i/>
          <w:sz w:val="24"/>
          <w:szCs w:val="24"/>
        </w:rPr>
        <w:t>quality, branded, value</w:t>
      </w:r>
      <w:r w:rsidR="007E3CDD" w:rsidRPr="00793B02">
        <w:rPr>
          <w:rFonts w:ascii="Times New Roman" w:eastAsia="Times New Roman" w:hAnsi="Times New Roman" w:cs="Times New Roman"/>
          <w:sz w:val="24"/>
          <w:szCs w:val="24"/>
        </w:rPr>
        <w:t xml:space="preserve">) itu ke dalam agenda percakapan (Hasan, 2010:32). Mereka secara sadar atau tanpa sadar akan mengungkapkannya kepada konsumen lain pada berbagai kesempatan. </w:t>
      </w:r>
      <w:r w:rsidR="007E3CDD" w:rsidRPr="00793B02">
        <w:rPr>
          <w:rFonts w:ascii="Times New Roman" w:eastAsia="Times New Roman" w:hAnsi="Times New Roman" w:cs="Times New Roman"/>
          <w:i/>
          <w:sz w:val="24"/>
          <w:szCs w:val="24"/>
        </w:rPr>
        <w:t xml:space="preserve">Word of mouth </w:t>
      </w:r>
      <w:r w:rsidR="007E3CDD" w:rsidRPr="00793B02">
        <w:rPr>
          <w:rFonts w:ascii="Times New Roman" w:eastAsia="Times New Roman" w:hAnsi="Times New Roman" w:cs="Times New Roman"/>
          <w:sz w:val="24"/>
          <w:szCs w:val="24"/>
        </w:rPr>
        <w:t>bermula dari sesuatu yang natural dan tanpa rencana, jika diartikan secara mendalam dapat diartikan sebagai suatu referensi untuk menyampaikan informasi d</w:t>
      </w:r>
      <w:r w:rsidR="00BD11BF">
        <w:rPr>
          <w:rFonts w:ascii="Times New Roman" w:eastAsia="Times New Roman" w:hAnsi="Times New Roman" w:cs="Times New Roman"/>
          <w:sz w:val="24"/>
          <w:szCs w:val="24"/>
        </w:rPr>
        <w:t xml:space="preserve">ari satu orang ke orang lainnya. </w:t>
      </w:r>
      <w:r w:rsidR="007E3CDD" w:rsidRPr="00793B02">
        <w:rPr>
          <w:rFonts w:ascii="Times New Roman" w:eastAsia="Times New Roman" w:hAnsi="Times New Roman" w:cs="Times New Roman"/>
          <w:sz w:val="24"/>
          <w:szCs w:val="24"/>
        </w:rPr>
        <w:t xml:space="preserve">Menurut Tjiptono (2008), </w:t>
      </w:r>
      <w:r w:rsidR="00BD11BF">
        <w:rPr>
          <w:rFonts w:ascii="Times New Roman" w:eastAsia="Times New Roman" w:hAnsi="Times New Roman" w:cs="Times New Roman"/>
          <w:i/>
          <w:sz w:val="24"/>
          <w:szCs w:val="24"/>
        </w:rPr>
        <w:t>Word of M</w:t>
      </w:r>
      <w:r w:rsidR="00BD11BF" w:rsidRPr="00793B02">
        <w:rPr>
          <w:rFonts w:ascii="Times New Roman" w:eastAsia="Times New Roman" w:hAnsi="Times New Roman" w:cs="Times New Roman"/>
          <w:i/>
          <w:sz w:val="24"/>
          <w:szCs w:val="24"/>
        </w:rPr>
        <w:t>outh</w:t>
      </w:r>
      <w:r w:rsidR="00BD11BF">
        <w:rPr>
          <w:rFonts w:ascii="Times New Roman" w:eastAsia="Times New Roman" w:hAnsi="Times New Roman" w:cs="Times New Roman"/>
          <w:i/>
          <w:sz w:val="24"/>
          <w:szCs w:val="24"/>
        </w:rPr>
        <w:t xml:space="preserve"> Marketing</w:t>
      </w:r>
      <w:r w:rsidR="007E3CDD" w:rsidRPr="00793B02">
        <w:rPr>
          <w:rFonts w:ascii="Times New Roman" w:eastAsia="Times New Roman" w:hAnsi="Times New Roman" w:cs="Times New Roman"/>
          <w:i/>
          <w:sz w:val="24"/>
          <w:szCs w:val="24"/>
        </w:rPr>
        <w:t xml:space="preserve"> </w:t>
      </w:r>
      <w:r w:rsidR="007E3CDD" w:rsidRPr="00793B02">
        <w:rPr>
          <w:rFonts w:ascii="Times New Roman" w:eastAsia="Times New Roman" w:hAnsi="Times New Roman" w:cs="Times New Roman"/>
          <w:sz w:val="24"/>
          <w:szCs w:val="24"/>
        </w:rPr>
        <w:t>juga efektif untuk mempengaruhi seseorang, karena informasi yang diberikan oleh individu lainnya dianggap jujur dan tidak bias</w:t>
      </w:r>
      <w:r w:rsidR="007B16B6">
        <w:rPr>
          <w:rFonts w:ascii="Times New Roman" w:eastAsia="Times New Roman" w:hAnsi="Times New Roman" w:cs="Times New Roman"/>
          <w:sz w:val="24"/>
          <w:szCs w:val="24"/>
        </w:rPr>
        <w:t>a</w:t>
      </w:r>
      <w:r w:rsidR="007E3CDD" w:rsidRPr="00793B02">
        <w:rPr>
          <w:rFonts w:ascii="Times New Roman" w:eastAsia="Times New Roman" w:hAnsi="Times New Roman" w:cs="Times New Roman"/>
          <w:sz w:val="24"/>
          <w:szCs w:val="24"/>
        </w:rPr>
        <w:t xml:space="preserve">. Masyarakat cenderung lebih mempercayai informasi yang mereka terima dari seseorang yang mereka kenal mengenai suatu produk dibandingan dengan informasi yang tersedia </w:t>
      </w:r>
      <w:r w:rsidR="007E3CDD" w:rsidRPr="00793B02">
        <w:rPr>
          <w:rFonts w:ascii="Times New Roman" w:eastAsia="Times New Roman" w:hAnsi="Times New Roman" w:cs="Times New Roman"/>
          <w:sz w:val="24"/>
          <w:szCs w:val="24"/>
        </w:rPr>
        <w:lastRenderedPageBreak/>
        <w:t>dari berbagai media.</w:t>
      </w:r>
      <w:r>
        <w:rPr>
          <w:rFonts w:ascii="Times New Roman" w:eastAsia="Times New Roman" w:hAnsi="Times New Roman" w:cs="Times New Roman"/>
          <w:i/>
          <w:sz w:val="24"/>
          <w:szCs w:val="24"/>
        </w:rPr>
        <w:tab/>
      </w:r>
    </w:p>
    <w:p w:rsidR="00555848" w:rsidRDefault="00555848" w:rsidP="00555848">
      <w:pPr>
        <w:widowControl w:val="0"/>
        <w:tabs>
          <w:tab w:val="left" w:pos="900"/>
          <w:tab w:val="left" w:pos="1440"/>
        </w:tabs>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ab/>
      </w:r>
      <w:r w:rsidR="00BD11BF">
        <w:rPr>
          <w:rFonts w:ascii="Times New Roman" w:eastAsia="Times New Roman" w:hAnsi="Times New Roman" w:cs="Times New Roman"/>
          <w:i/>
          <w:sz w:val="24"/>
          <w:szCs w:val="24"/>
        </w:rPr>
        <w:t>Word of M</w:t>
      </w:r>
      <w:r w:rsidR="00BD11BF" w:rsidRPr="00793B02">
        <w:rPr>
          <w:rFonts w:ascii="Times New Roman" w:eastAsia="Times New Roman" w:hAnsi="Times New Roman" w:cs="Times New Roman"/>
          <w:i/>
          <w:sz w:val="24"/>
          <w:szCs w:val="24"/>
        </w:rPr>
        <w:t>outh</w:t>
      </w:r>
      <w:r w:rsidR="00BD11BF">
        <w:rPr>
          <w:rFonts w:ascii="Times New Roman" w:eastAsia="Times New Roman" w:hAnsi="Times New Roman" w:cs="Times New Roman"/>
          <w:i/>
          <w:sz w:val="24"/>
          <w:szCs w:val="24"/>
        </w:rPr>
        <w:t xml:space="preserve"> Marketing</w:t>
      </w:r>
      <w:r w:rsidR="007E3CDD" w:rsidRPr="00793B02">
        <w:rPr>
          <w:rFonts w:ascii="Times New Roman" w:eastAsia="Times New Roman" w:hAnsi="Times New Roman" w:cs="Times New Roman"/>
          <w:i/>
          <w:sz w:val="24"/>
          <w:szCs w:val="24"/>
        </w:rPr>
        <w:t xml:space="preserve"> </w:t>
      </w:r>
      <w:r w:rsidR="007E3CDD" w:rsidRPr="00793B02">
        <w:rPr>
          <w:rFonts w:ascii="Times New Roman" w:eastAsia="Times New Roman" w:hAnsi="Times New Roman" w:cs="Times New Roman"/>
          <w:sz w:val="24"/>
          <w:szCs w:val="24"/>
        </w:rPr>
        <w:t xml:space="preserve">menurut Michael R. Solomon (2012:442) adalah “komunikasi yang dilakukan melalui pembicaraan dari mulut ke mulut dengan cara menceritakan pengalaman atau keunggulan suatu produk”. Pembicaraan terjadi karena ada kontroversi yang membedakan dengan hal-hal yang biasa dan normal dilihat orang. Berdasarkan beberapa definisi diatas maka  dapat dikatakan bahwa </w:t>
      </w:r>
      <w:r w:rsidR="007E3CDD" w:rsidRPr="00793B02">
        <w:rPr>
          <w:rFonts w:ascii="Times New Roman" w:eastAsia="Times New Roman" w:hAnsi="Times New Roman" w:cs="Times New Roman"/>
          <w:i/>
          <w:sz w:val="24"/>
          <w:szCs w:val="24"/>
        </w:rPr>
        <w:t xml:space="preserve">word of mouth </w:t>
      </w:r>
      <w:r w:rsidR="007E3CDD" w:rsidRPr="00793B02">
        <w:rPr>
          <w:rFonts w:ascii="Times New Roman" w:eastAsia="Times New Roman" w:hAnsi="Times New Roman" w:cs="Times New Roman"/>
          <w:sz w:val="24"/>
          <w:szCs w:val="24"/>
        </w:rPr>
        <w:t>merupakan suatu bentuk komunikasi mengenai satu produk yang disampaikan oleh pelanggan kepada konsumen lain untuk merekomendasikan dan mempengaruhi konsumen agar mau men</w:t>
      </w:r>
      <w:r>
        <w:rPr>
          <w:rFonts w:ascii="Times New Roman" w:eastAsia="Times New Roman" w:hAnsi="Times New Roman" w:cs="Times New Roman"/>
          <w:sz w:val="24"/>
          <w:szCs w:val="24"/>
        </w:rPr>
        <w:t xml:space="preserve">ggunakan produk yang sama. </w:t>
      </w:r>
    </w:p>
    <w:p w:rsidR="007E3CDD" w:rsidRPr="00555848" w:rsidRDefault="00555848" w:rsidP="00EC4B8C">
      <w:pPr>
        <w:widowControl w:val="0"/>
        <w:tabs>
          <w:tab w:val="left" w:pos="900"/>
          <w:tab w:val="left" w:pos="1440"/>
        </w:tabs>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Harga merupakan salah satu fak</w:t>
      </w:r>
      <w:r w:rsidRPr="00793B02">
        <w:rPr>
          <w:rFonts w:ascii="Times New Roman" w:eastAsia="Times New Roman" w:hAnsi="Times New Roman" w:cs="Times New Roman"/>
          <w:sz w:val="24"/>
          <w:szCs w:val="24"/>
        </w:rPr>
        <w:t xml:space="preserve">tor yang diyakini oleh beberapa peneliti mempengaruhi kepuasan konsumen dan dapat menarik minta beli ulang. Konsumen cenderung menggunakan harga sebagai sebuah indicator kualitas. Menurut Schiffman dan Kanuk (2007:21), harga merupakan </w:t>
      </w:r>
      <w:r w:rsidRPr="00793B02">
        <w:rPr>
          <w:rFonts w:ascii="Times New Roman" w:eastAsia="Times New Roman" w:hAnsi="Times New Roman" w:cs="Times New Roman"/>
          <w:i/>
          <w:sz w:val="24"/>
          <w:szCs w:val="24"/>
        </w:rPr>
        <w:t xml:space="preserve">service as a signal of quality. </w:t>
      </w:r>
      <w:r>
        <w:rPr>
          <w:rFonts w:ascii="Times New Roman" w:eastAsia="Times New Roman" w:hAnsi="Times New Roman" w:cs="Times New Roman"/>
          <w:sz w:val="24"/>
          <w:szCs w:val="24"/>
        </w:rPr>
        <w:t xml:space="preserve">Hal ini akan terjadi jika : 1) </w:t>
      </w:r>
      <w:r w:rsidRPr="00793B02">
        <w:rPr>
          <w:rFonts w:ascii="Times New Roman" w:eastAsia="Times New Roman" w:hAnsi="Times New Roman" w:cs="Times New Roman"/>
          <w:sz w:val="24"/>
          <w:szCs w:val="24"/>
        </w:rPr>
        <w:t>Konsumen meyakini bahwa harga mampu me</w:t>
      </w:r>
      <w:r>
        <w:rPr>
          <w:rFonts w:ascii="Times New Roman" w:eastAsia="Times New Roman" w:hAnsi="Times New Roman" w:cs="Times New Roman"/>
          <w:sz w:val="24"/>
          <w:szCs w:val="24"/>
        </w:rPr>
        <w:t xml:space="preserve">mprediksi kualitas suatu produk, 2) </w:t>
      </w:r>
      <w:r w:rsidRPr="00793B02">
        <w:rPr>
          <w:rFonts w:ascii="Times New Roman" w:eastAsia="Times New Roman" w:hAnsi="Times New Roman" w:cs="Times New Roman"/>
          <w:sz w:val="24"/>
          <w:szCs w:val="24"/>
        </w:rPr>
        <w:t>Ketika kualitas yang konsumen ketahui / rasakan (</w:t>
      </w:r>
      <w:r w:rsidRPr="00793B02">
        <w:rPr>
          <w:rFonts w:ascii="Times New Roman" w:eastAsia="Times New Roman" w:hAnsi="Times New Roman" w:cs="Times New Roman"/>
          <w:i/>
          <w:sz w:val="24"/>
          <w:szCs w:val="24"/>
        </w:rPr>
        <w:t>real perceived quality</w:t>
      </w:r>
      <w:r w:rsidRPr="00793B02">
        <w:rPr>
          <w:rFonts w:ascii="Times New Roman" w:eastAsia="Times New Roman" w:hAnsi="Times New Roman" w:cs="Times New Roman"/>
          <w:sz w:val="24"/>
          <w:szCs w:val="24"/>
        </w:rPr>
        <w:t>) berbe</w:t>
      </w:r>
      <w:r>
        <w:rPr>
          <w:rFonts w:ascii="Times New Roman" w:eastAsia="Times New Roman" w:hAnsi="Times New Roman" w:cs="Times New Roman"/>
          <w:sz w:val="24"/>
          <w:szCs w:val="24"/>
        </w:rPr>
        <w:t xml:space="preserve">da-beda diantara para pesaing, 3) </w:t>
      </w:r>
      <w:r w:rsidRPr="00793B02">
        <w:rPr>
          <w:rFonts w:ascii="Times New Roman" w:eastAsia="Times New Roman" w:hAnsi="Times New Roman" w:cs="Times New Roman"/>
          <w:sz w:val="24"/>
          <w:szCs w:val="24"/>
        </w:rPr>
        <w:t>Ketika konsumen sulit untuk membuat keputusan tenang kualitas secara objectif atau dengan menggunak</w:t>
      </w:r>
      <w:r w:rsidR="00EC4B8C">
        <w:rPr>
          <w:rFonts w:ascii="Times New Roman" w:eastAsia="Times New Roman" w:hAnsi="Times New Roman" w:cs="Times New Roman"/>
          <w:sz w:val="24"/>
          <w:szCs w:val="24"/>
        </w:rPr>
        <w:t xml:space="preserve">an nama merek atau citra toko. </w:t>
      </w:r>
      <w:r w:rsidR="007E3CDD" w:rsidRPr="00793B02">
        <w:rPr>
          <w:rFonts w:ascii="Times New Roman" w:eastAsia="Times New Roman" w:hAnsi="Times New Roman" w:cs="Times New Roman"/>
          <w:i/>
          <w:sz w:val="24"/>
          <w:szCs w:val="24"/>
        </w:rPr>
        <w:t xml:space="preserve"> </w:t>
      </w:r>
    </w:p>
    <w:p w:rsidR="007E3CDD" w:rsidRPr="00793B02" w:rsidRDefault="007E3CDD" w:rsidP="007E3CDD">
      <w:pPr>
        <w:widowControl w:val="0"/>
        <w:tabs>
          <w:tab w:val="left" w:pos="360"/>
        </w:tabs>
        <w:spacing w:after="0" w:line="480" w:lineRule="auto"/>
        <w:jc w:val="both"/>
        <w:rPr>
          <w:rFonts w:ascii="Times New Roman" w:eastAsia="Times New Roman" w:hAnsi="Times New Roman" w:cs="Times New Roman"/>
          <w:sz w:val="24"/>
          <w:szCs w:val="24"/>
        </w:rPr>
        <w:sectPr w:rsidR="007E3CDD" w:rsidRPr="00793B02" w:rsidSect="002E2F81">
          <w:headerReference w:type="even" r:id="rId8"/>
          <w:headerReference w:type="default" r:id="rId9"/>
          <w:footerReference w:type="even" r:id="rId10"/>
          <w:footerReference w:type="default" r:id="rId11"/>
          <w:headerReference w:type="first" r:id="rId12"/>
          <w:footerReference w:type="first" r:id="rId13"/>
          <w:pgSz w:w="11907" w:h="16839" w:code="9"/>
          <w:pgMar w:top="1701" w:right="1701" w:bottom="1701" w:left="2268" w:header="720" w:footer="720" w:gutter="0"/>
          <w:pgNumType w:start="11"/>
          <w:cols w:space="720"/>
          <w:titlePg/>
          <w:docGrid w:linePitch="360"/>
        </w:sect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Gambaran </w:t>
      </w:r>
      <w:r w:rsidRPr="00793B02">
        <w:rPr>
          <w:rFonts w:ascii="Times New Roman" w:eastAsia="Times New Roman" w:hAnsi="Times New Roman" w:cs="Times New Roman"/>
          <w:sz w:val="24"/>
          <w:szCs w:val="24"/>
        </w:rPr>
        <w:t>hub</w:t>
      </w:r>
      <w:r w:rsidR="00555848">
        <w:rPr>
          <w:rFonts w:ascii="Times New Roman" w:eastAsia="Times New Roman" w:hAnsi="Times New Roman" w:cs="Times New Roman"/>
          <w:sz w:val="24"/>
          <w:szCs w:val="24"/>
        </w:rPr>
        <w:t xml:space="preserve">ungan </w:t>
      </w:r>
      <w:r w:rsidRPr="00793B02">
        <w:rPr>
          <w:rFonts w:ascii="Times New Roman" w:eastAsia="Times New Roman" w:hAnsi="Times New Roman" w:cs="Times New Roman"/>
          <w:sz w:val="24"/>
          <w:szCs w:val="24"/>
        </w:rPr>
        <w:t xml:space="preserve">persepsi pengaruh </w:t>
      </w:r>
      <w:r w:rsidR="00BD11BF">
        <w:rPr>
          <w:rFonts w:ascii="Times New Roman" w:eastAsia="Times New Roman" w:hAnsi="Times New Roman" w:cs="Times New Roman"/>
          <w:i/>
          <w:sz w:val="24"/>
          <w:szCs w:val="24"/>
        </w:rPr>
        <w:t>Word of M</w:t>
      </w:r>
      <w:r w:rsidR="00BD11BF" w:rsidRPr="00793B02">
        <w:rPr>
          <w:rFonts w:ascii="Times New Roman" w:eastAsia="Times New Roman" w:hAnsi="Times New Roman" w:cs="Times New Roman"/>
          <w:i/>
          <w:sz w:val="24"/>
          <w:szCs w:val="24"/>
        </w:rPr>
        <w:t>outh</w:t>
      </w:r>
      <w:r w:rsidR="00BD11BF">
        <w:rPr>
          <w:rFonts w:ascii="Times New Roman" w:eastAsia="Times New Roman" w:hAnsi="Times New Roman" w:cs="Times New Roman"/>
          <w:i/>
          <w:sz w:val="24"/>
          <w:szCs w:val="24"/>
        </w:rPr>
        <w:t xml:space="preserve"> Marketing</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 xml:space="preserve">dan </w:t>
      </w:r>
      <w:r w:rsidR="00BD11BF">
        <w:rPr>
          <w:rFonts w:ascii="Times New Roman" w:eastAsia="Times New Roman" w:hAnsi="Times New Roman" w:cs="Times New Roman"/>
          <w:i/>
          <w:sz w:val="24"/>
          <w:szCs w:val="24"/>
        </w:rPr>
        <w:t>Perceived P</w:t>
      </w:r>
      <w:r w:rsidRPr="00793B02">
        <w:rPr>
          <w:rFonts w:ascii="Times New Roman" w:eastAsia="Times New Roman" w:hAnsi="Times New Roman" w:cs="Times New Roman"/>
          <w:i/>
          <w:sz w:val="24"/>
          <w:szCs w:val="24"/>
        </w:rPr>
        <w:t xml:space="preserve">rice </w:t>
      </w:r>
      <w:r w:rsidRPr="00793B02">
        <w:rPr>
          <w:rFonts w:ascii="Times New Roman" w:eastAsia="Times New Roman" w:hAnsi="Times New Roman" w:cs="Times New Roman"/>
          <w:sz w:val="24"/>
          <w:szCs w:val="24"/>
        </w:rPr>
        <w:t xml:space="preserve">terhadap </w:t>
      </w:r>
      <w:r w:rsidR="00BD11BF">
        <w:rPr>
          <w:rFonts w:ascii="Times New Roman" w:eastAsia="Times New Roman" w:hAnsi="Times New Roman" w:cs="Times New Roman"/>
          <w:i/>
          <w:sz w:val="24"/>
          <w:szCs w:val="24"/>
        </w:rPr>
        <w:t>Repurchase I</w:t>
      </w:r>
      <w:r w:rsidRPr="00793B02">
        <w:rPr>
          <w:rFonts w:ascii="Times New Roman" w:eastAsia="Times New Roman" w:hAnsi="Times New Roman" w:cs="Times New Roman"/>
          <w:i/>
          <w:sz w:val="24"/>
          <w:szCs w:val="24"/>
        </w:rPr>
        <w:t xml:space="preserve">ntention </w:t>
      </w:r>
      <w:r w:rsidRPr="00793B02">
        <w:rPr>
          <w:rFonts w:ascii="Times New Roman" w:eastAsia="Times New Roman" w:hAnsi="Times New Roman" w:cs="Times New Roman"/>
          <w:sz w:val="24"/>
          <w:szCs w:val="24"/>
        </w:rPr>
        <w:t>dilihat pada</w:t>
      </w:r>
      <w:r w:rsidR="00555848">
        <w:rPr>
          <w:rFonts w:ascii="Times New Roman" w:eastAsia="Times New Roman" w:hAnsi="Times New Roman" w:cs="Times New Roman"/>
          <w:sz w:val="24"/>
          <w:szCs w:val="24"/>
        </w:rPr>
        <w:t xml:space="preserve"> G</w:t>
      </w:r>
      <w:r>
        <w:rPr>
          <w:rFonts w:ascii="Times New Roman" w:eastAsia="Times New Roman" w:hAnsi="Times New Roman" w:cs="Times New Roman"/>
          <w:sz w:val="24"/>
          <w:szCs w:val="24"/>
        </w:rPr>
        <w:t>ambar 2.4 berikut ini:</w:t>
      </w:r>
    </w:p>
    <w:p w:rsidR="007E3CDD" w:rsidRPr="00793B02" w:rsidRDefault="00A81B55" w:rsidP="007E3CDD">
      <w:pPr>
        <w:widowControl w:val="0"/>
        <w:tabs>
          <w:tab w:val="left" w:pos="360"/>
        </w:tabs>
        <w:spacing w:before="240"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mc:AlternateContent>
          <mc:Choice Requires="wpg">
            <w:drawing>
              <wp:anchor distT="0" distB="0" distL="114300" distR="114300" simplePos="0" relativeHeight="251661312" behindDoc="0" locked="0" layoutInCell="1" allowOverlap="1">
                <wp:simplePos x="0" y="0"/>
                <wp:positionH relativeFrom="column">
                  <wp:posOffset>-924363</wp:posOffset>
                </wp:positionH>
                <wp:positionV relativeFrom="paragraph">
                  <wp:posOffset>-732024</wp:posOffset>
                </wp:positionV>
                <wp:extent cx="9537166" cy="5944652"/>
                <wp:effectExtent l="0" t="0" r="26035" b="18415"/>
                <wp:wrapNone/>
                <wp:docPr id="3" name="Group 3"/>
                <wp:cNvGraphicFramePr/>
                <a:graphic xmlns:a="http://schemas.openxmlformats.org/drawingml/2006/main">
                  <a:graphicData uri="http://schemas.microsoft.com/office/word/2010/wordprocessingGroup">
                    <wpg:wgp>
                      <wpg:cNvGrpSpPr/>
                      <wpg:grpSpPr>
                        <a:xfrm>
                          <a:off x="0" y="0"/>
                          <a:ext cx="9537166" cy="5944652"/>
                          <a:chOff x="0" y="0"/>
                          <a:chExt cx="9537166" cy="5944652"/>
                        </a:xfrm>
                      </wpg:grpSpPr>
                      <wpg:grpSp>
                        <wpg:cNvPr id="173" name="Group 173"/>
                        <wpg:cNvGrpSpPr/>
                        <wpg:grpSpPr>
                          <a:xfrm>
                            <a:off x="0" y="567559"/>
                            <a:ext cx="1392866" cy="3697732"/>
                            <a:chOff x="0" y="0"/>
                            <a:chExt cx="1392866" cy="3697732"/>
                          </a:xfrm>
                        </wpg:grpSpPr>
                        <wps:wsp>
                          <wps:cNvPr id="174" name="Flowchart: Multidocument 174"/>
                          <wps:cNvSpPr/>
                          <wps:spPr>
                            <a:xfrm>
                              <a:off x="0" y="1353312"/>
                              <a:ext cx="1392866" cy="999460"/>
                            </a:xfrm>
                            <a:prstGeom prst="flowChartMultidocumen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 xml:space="preserve">MARKETING MANAGEMENT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Flowchart: Document 175"/>
                          <wps:cNvSpPr/>
                          <wps:spPr>
                            <a:xfrm>
                              <a:off x="60960" y="0"/>
                              <a:ext cx="1127052" cy="637954"/>
                            </a:xfrm>
                            <a:prstGeom prst="flowChartDocumen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 xml:space="preserve">CONSUMER BEHAVIOR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Flowchart: Document 176"/>
                          <wps:cNvSpPr/>
                          <wps:spPr>
                            <a:xfrm>
                              <a:off x="0" y="3060192"/>
                              <a:ext cx="1126490" cy="637540"/>
                            </a:xfrm>
                            <a:prstGeom prst="flowChartDocumen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 xml:space="preserve">MARKETING MIX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flipH="1">
                              <a:off x="609600" y="585216"/>
                              <a:ext cx="0" cy="765544"/>
                            </a:xfrm>
                            <a:prstGeom prst="line">
                              <a:avLst/>
                            </a:prstGeom>
                            <a:noFill/>
                            <a:ln w="6350" cap="flat" cmpd="sng" algn="ctr">
                              <a:solidFill>
                                <a:sysClr val="windowText" lastClr="000000"/>
                              </a:solidFill>
                              <a:prstDash val="solid"/>
                              <a:miter lim="800000"/>
                            </a:ln>
                            <a:effectLst/>
                          </wps:spPr>
                          <wps:bodyPr/>
                        </wps:wsp>
                        <wps:wsp>
                          <wps:cNvPr id="178" name="Straight Connector 178"/>
                          <wps:cNvCnPr/>
                          <wps:spPr>
                            <a:xfrm flipH="1">
                              <a:off x="609600" y="2292096"/>
                              <a:ext cx="0" cy="765544"/>
                            </a:xfrm>
                            <a:prstGeom prst="line">
                              <a:avLst/>
                            </a:prstGeom>
                            <a:noFill/>
                            <a:ln w="6350" cap="flat" cmpd="sng" algn="ctr">
                              <a:solidFill>
                                <a:sysClr val="windowText" lastClr="000000"/>
                              </a:solidFill>
                              <a:prstDash val="solid"/>
                              <a:miter lim="800000"/>
                            </a:ln>
                            <a:effectLst/>
                          </wps:spPr>
                          <wps:bodyPr/>
                        </wps:wsp>
                      </wpg:grpSp>
                      <wpg:grpSp>
                        <wpg:cNvPr id="1" name="Group 1"/>
                        <wpg:cNvGrpSpPr/>
                        <wpg:grpSpPr>
                          <a:xfrm>
                            <a:off x="1182414" y="0"/>
                            <a:ext cx="7444740" cy="2531590"/>
                            <a:chOff x="0" y="0"/>
                            <a:chExt cx="7444740" cy="2531590"/>
                          </a:xfrm>
                        </wpg:grpSpPr>
                        <wpg:grpSp>
                          <wpg:cNvPr id="167" name="Group 167"/>
                          <wpg:cNvGrpSpPr/>
                          <wpg:grpSpPr>
                            <a:xfrm>
                              <a:off x="0" y="0"/>
                              <a:ext cx="7444740" cy="2042727"/>
                              <a:chOff x="0" y="0"/>
                              <a:chExt cx="7444740" cy="2042727"/>
                            </a:xfrm>
                          </wpg:grpSpPr>
                          <wps:wsp>
                            <wps:cNvPr id="120" name="Rectangle 120"/>
                            <wps:cNvSpPr/>
                            <wps:spPr>
                              <a:xfrm>
                                <a:off x="524256" y="365760"/>
                                <a:ext cx="1083945" cy="4286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MARKETING STIMULI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524256" y="804672"/>
                                <a:ext cx="1083945"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OTHER STIMULI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5" name="Group 135"/>
                            <wpg:cNvGrpSpPr/>
                            <wpg:grpSpPr>
                              <a:xfrm>
                                <a:off x="0" y="548640"/>
                                <a:ext cx="523875" cy="608991"/>
                                <a:chOff x="0" y="0"/>
                                <a:chExt cx="523875" cy="608991"/>
                              </a:xfrm>
                            </wpg:grpSpPr>
                            <wps:wsp>
                              <wps:cNvPr id="122" name="Straight Connector 122"/>
                              <wps:cNvCnPr/>
                              <wps:spPr>
                                <a:xfrm>
                                  <a:off x="0" y="295275"/>
                                  <a:ext cx="245110" cy="0"/>
                                </a:xfrm>
                                <a:prstGeom prst="line">
                                  <a:avLst/>
                                </a:prstGeom>
                                <a:noFill/>
                                <a:ln w="6350" cap="flat" cmpd="sng" algn="ctr">
                                  <a:solidFill>
                                    <a:sysClr val="windowText" lastClr="000000"/>
                                  </a:solidFill>
                                  <a:prstDash val="solid"/>
                                  <a:miter lim="800000"/>
                                </a:ln>
                                <a:effectLst/>
                              </wps:spPr>
                              <wps:bodyPr/>
                            </wps:wsp>
                            <wpg:grpSp>
                              <wpg:cNvPr id="128" name="Group 128"/>
                              <wpg:cNvGrpSpPr/>
                              <wpg:grpSpPr>
                                <a:xfrm>
                                  <a:off x="238125" y="0"/>
                                  <a:ext cx="285750" cy="608991"/>
                                  <a:chOff x="0" y="0"/>
                                  <a:chExt cx="285750" cy="981075"/>
                                </a:xfrm>
                              </wpg:grpSpPr>
                              <wps:wsp>
                                <wps:cNvPr id="123" name="Straight Connector 123"/>
                                <wps:cNvCnPr/>
                                <wps:spPr>
                                  <a:xfrm flipH="1">
                                    <a:off x="0" y="0"/>
                                    <a:ext cx="0" cy="981075"/>
                                  </a:xfrm>
                                  <a:prstGeom prst="line">
                                    <a:avLst/>
                                  </a:prstGeom>
                                  <a:noFill/>
                                  <a:ln w="6350" cap="flat" cmpd="sng" algn="ctr">
                                    <a:solidFill>
                                      <a:sysClr val="windowText" lastClr="000000"/>
                                    </a:solidFill>
                                    <a:prstDash val="solid"/>
                                    <a:miter lim="800000"/>
                                  </a:ln>
                                  <a:effectLst/>
                                </wps:spPr>
                                <wps:bodyPr/>
                              </wps:wsp>
                              <wps:wsp>
                                <wps:cNvPr id="126" name="Straight Connector 126"/>
                                <wps:cNvCnPr/>
                                <wps:spPr>
                                  <a:xfrm>
                                    <a:off x="0" y="0"/>
                                    <a:ext cx="285750" cy="0"/>
                                  </a:xfrm>
                                  <a:prstGeom prst="line">
                                    <a:avLst/>
                                  </a:prstGeom>
                                  <a:noFill/>
                                  <a:ln w="6350" cap="flat" cmpd="sng" algn="ctr">
                                    <a:solidFill>
                                      <a:sysClr val="windowText" lastClr="000000"/>
                                    </a:solidFill>
                                    <a:prstDash val="solid"/>
                                    <a:miter lim="800000"/>
                                  </a:ln>
                                  <a:effectLst/>
                                </wps:spPr>
                                <wps:bodyPr/>
                              </wps:wsp>
                              <wps:wsp>
                                <wps:cNvPr id="127" name="Straight Connector 127"/>
                                <wps:cNvCnPr/>
                                <wps:spPr>
                                  <a:xfrm>
                                    <a:off x="9525" y="981075"/>
                                    <a:ext cx="266700" cy="0"/>
                                  </a:xfrm>
                                  <a:prstGeom prst="line">
                                    <a:avLst/>
                                  </a:prstGeom>
                                  <a:noFill/>
                                  <a:ln w="6350" cap="flat" cmpd="sng" algn="ctr">
                                    <a:solidFill>
                                      <a:sysClr val="windowText" lastClr="000000"/>
                                    </a:solidFill>
                                    <a:prstDash val="solid"/>
                                    <a:miter lim="800000"/>
                                  </a:ln>
                                  <a:effectLst/>
                                </wps:spPr>
                                <wps:bodyPr/>
                              </wps:wsp>
                            </wpg:grpSp>
                          </wpg:grpSp>
                          <wpg:grpSp>
                            <wpg:cNvPr id="129" name="Group 129"/>
                            <wpg:cNvGrpSpPr/>
                            <wpg:grpSpPr>
                              <a:xfrm rot="10800000">
                                <a:off x="3243072" y="414528"/>
                                <a:ext cx="285750" cy="736600"/>
                                <a:chOff x="0" y="0"/>
                                <a:chExt cx="285750" cy="981075"/>
                              </a:xfrm>
                            </wpg:grpSpPr>
                            <wps:wsp>
                              <wps:cNvPr id="130" name="Straight Connector 130"/>
                              <wps:cNvCnPr/>
                              <wps:spPr>
                                <a:xfrm flipH="1">
                                  <a:off x="0" y="0"/>
                                  <a:ext cx="0" cy="981075"/>
                                </a:xfrm>
                                <a:prstGeom prst="line">
                                  <a:avLst/>
                                </a:prstGeom>
                                <a:noFill/>
                                <a:ln w="6350" cap="flat" cmpd="sng" algn="ctr">
                                  <a:solidFill>
                                    <a:sysClr val="windowText" lastClr="000000"/>
                                  </a:solidFill>
                                  <a:prstDash val="solid"/>
                                  <a:miter lim="800000"/>
                                </a:ln>
                                <a:effectLst/>
                              </wps:spPr>
                              <wps:bodyPr/>
                            </wps:wsp>
                            <wps:wsp>
                              <wps:cNvPr id="131" name="Straight Connector 131"/>
                              <wps:cNvCnPr/>
                              <wps:spPr>
                                <a:xfrm>
                                  <a:off x="0" y="0"/>
                                  <a:ext cx="285750" cy="0"/>
                                </a:xfrm>
                                <a:prstGeom prst="line">
                                  <a:avLst/>
                                </a:prstGeom>
                                <a:noFill/>
                                <a:ln w="6350" cap="flat" cmpd="sng" algn="ctr">
                                  <a:solidFill>
                                    <a:sysClr val="windowText" lastClr="000000"/>
                                  </a:solidFill>
                                  <a:prstDash val="solid"/>
                                  <a:miter lim="800000"/>
                                </a:ln>
                                <a:effectLst/>
                              </wps:spPr>
                              <wps:bodyPr/>
                            </wps:wsp>
                            <wps:wsp>
                              <wps:cNvPr id="132" name="Straight Connector 132"/>
                              <wps:cNvCnPr/>
                              <wps:spPr>
                                <a:xfrm>
                                  <a:off x="9525" y="981075"/>
                                  <a:ext cx="266700" cy="0"/>
                                </a:xfrm>
                                <a:prstGeom prst="line">
                                  <a:avLst/>
                                </a:prstGeom>
                                <a:noFill/>
                                <a:ln w="6350" cap="flat" cmpd="sng" algn="ctr">
                                  <a:solidFill>
                                    <a:sysClr val="windowText" lastClr="000000"/>
                                  </a:solidFill>
                                  <a:prstDash val="solid"/>
                                  <a:miter lim="800000"/>
                                </a:ln>
                                <a:effectLst/>
                              </wps:spPr>
                              <wps:bodyPr/>
                            </wps:wsp>
                          </wpg:grpSp>
                          <wps:wsp>
                            <wps:cNvPr id="133" name="Rectangle 133"/>
                            <wps:cNvSpPr/>
                            <wps:spPr>
                              <a:xfrm>
                                <a:off x="2060448" y="292608"/>
                                <a:ext cx="1194435" cy="4286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CONSUMER PSYCHOLOGY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2036064" y="986456"/>
                                <a:ext cx="1414272" cy="59198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 xml:space="preserve">CONSUMER CHARACTERISTIC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6" name="Group 136"/>
                            <wpg:cNvGrpSpPr/>
                            <wpg:grpSpPr>
                              <a:xfrm>
                                <a:off x="1609344" y="438912"/>
                                <a:ext cx="432955" cy="736879"/>
                                <a:chOff x="0" y="0"/>
                                <a:chExt cx="523875" cy="608991"/>
                              </a:xfrm>
                            </wpg:grpSpPr>
                            <wps:wsp>
                              <wps:cNvPr id="137" name="Straight Connector 137"/>
                              <wps:cNvCnPr/>
                              <wps:spPr>
                                <a:xfrm>
                                  <a:off x="0" y="295275"/>
                                  <a:ext cx="245110" cy="0"/>
                                </a:xfrm>
                                <a:prstGeom prst="line">
                                  <a:avLst/>
                                </a:prstGeom>
                                <a:noFill/>
                                <a:ln w="6350" cap="flat" cmpd="sng" algn="ctr">
                                  <a:solidFill>
                                    <a:sysClr val="windowText" lastClr="000000"/>
                                  </a:solidFill>
                                  <a:prstDash val="solid"/>
                                  <a:miter lim="800000"/>
                                </a:ln>
                                <a:effectLst/>
                              </wps:spPr>
                              <wps:bodyPr/>
                            </wps:wsp>
                            <wpg:grpSp>
                              <wpg:cNvPr id="138" name="Group 138"/>
                              <wpg:cNvGrpSpPr/>
                              <wpg:grpSpPr>
                                <a:xfrm>
                                  <a:off x="238125" y="0"/>
                                  <a:ext cx="285750" cy="608991"/>
                                  <a:chOff x="0" y="0"/>
                                  <a:chExt cx="285750" cy="981075"/>
                                </a:xfrm>
                              </wpg:grpSpPr>
                              <wps:wsp>
                                <wps:cNvPr id="139" name="Straight Connector 139"/>
                                <wps:cNvCnPr/>
                                <wps:spPr>
                                  <a:xfrm flipH="1">
                                    <a:off x="0" y="0"/>
                                    <a:ext cx="0" cy="981075"/>
                                  </a:xfrm>
                                  <a:prstGeom prst="line">
                                    <a:avLst/>
                                  </a:prstGeom>
                                  <a:noFill/>
                                  <a:ln w="6350" cap="flat" cmpd="sng" algn="ctr">
                                    <a:solidFill>
                                      <a:sysClr val="windowText" lastClr="000000"/>
                                    </a:solidFill>
                                    <a:prstDash val="solid"/>
                                    <a:miter lim="800000"/>
                                  </a:ln>
                                  <a:effectLst/>
                                </wps:spPr>
                                <wps:bodyPr/>
                              </wps:wsp>
                              <wps:wsp>
                                <wps:cNvPr id="140" name="Straight Connector 140"/>
                                <wps:cNvCnPr/>
                                <wps:spPr>
                                  <a:xfrm>
                                    <a:off x="0" y="0"/>
                                    <a:ext cx="285750" cy="0"/>
                                  </a:xfrm>
                                  <a:prstGeom prst="line">
                                    <a:avLst/>
                                  </a:prstGeom>
                                  <a:noFill/>
                                  <a:ln w="6350" cap="flat" cmpd="sng" algn="ctr">
                                    <a:solidFill>
                                      <a:sysClr val="windowText" lastClr="000000"/>
                                    </a:solidFill>
                                    <a:prstDash val="solid"/>
                                    <a:miter lim="800000"/>
                                  </a:ln>
                                  <a:effectLst/>
                                </wps:spPr>
                                <wps:bodyPr/>
                              </wps:wsp>
                              <wps:wsp>
                                <wps:cNvPr id="141" name="Straight Connector 141"/>
                                <wps:cNvCnPr/>
                                <wps:spPr>
                                  <a:xfrm>
                                    <a:off x="9525" y="981075"/>
                                    <a:ext cx="266700" cy="0"/>
                                  </a:xfrm>
                                  <a:prstGeom prst="line">
                                    <a:avLst/>
                                  </a:prstGeom>
                                  <a:noFill/>
                                  <a:ln w="6350" cap="flat" cmpd="sng" algn="ctr">
                                    <a:solidFill>
                                      <a:sysClr val="windowText" lastClr="000000"/>
                                    </a:solidFill>
                                    <a:prstDash val="solid"/>
                                    <a:miter lim="800000"/>
                                  </a:ln>
                                  <a:effectLst/>
                                </wps:spPr>
                                <wps:bodyPr/>
                              </wps:wsp>
                            </wpg:grpSp>
                          </wpg:grpSp>
                          <wps:wsp>
                            <wps:cNvPr id="142" name="Straight Connector 142"/>
                            <wps:cNvCnPr/>
                            <wps:spPr>
                              <a:xfrm>
                                <a:off x="3523488" y="792480"/>
                                <a:ext cx="241935" cy="0"/>
                              </a:xfrm>
                              <a:prstGeom prst="line">
                                <a:avLst/>
                              </a:prstGeom>
                              <a:noFill/>
                              <a:ln w="6350" cap="flat" cmpd="sng" algn="ctr">
                                <a:solidFill>
                                  <a:sysClr val="windowText" lastClr="000000"/>
                                </a:solidFill>
                                <a:prstDash val="solid"/>
                                <a:miter lim="800000"/>
                              </a:ln>
                              <a:effectLst/>
                            </wps:spPr>
                            <wps:bodyPr/>
                          </wps:wsp>
                          <wps:wsp>
                            <wps:cNvPr id="143" name="Rectangle 143"/>
                            <wps:cNvSpPr/>
                            <wps:spPr>
                              <a:xfrm>
                                <a:off x="3755136" y="548488"/>
                                <a:ext cx="1276350" cy="66246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BUYING DECISION 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5425440" y="0"/>
                                <a:ext cx="165735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PROBLEM RECOGNITION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5425440" y="438912"/>
                                <a:ext cx="1733550" cy="28702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INFORMATION SEARCH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5425440" y="890016"/>
                                <a:ext cx="201930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EVALUATION OF ALTERNATIVES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5425440" y="1292352"/>
                                <a:ext cx="175260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 xml:space="preserve">PURCHASE DECISION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5425440" y="1755648"/>
                                <a:ext cx="177165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 xml:space="preserve">POST PURCHASE DECISION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Straight Connector 150"/>
                            <wps:cNvCnPr/>
                            <wps:spPr>
                              <a:xfrm>
                                <a:off x="5035296" y="792480"/>
                                <a:ext cx="153439" cy="0"/>
                              </a:xfrm>
                              <a:prstGeom prst="line">
                                <a:avLst/>
                              </a:prstGeom>
                              <a:noFill/>
                              <a:ln w="6350" cap="flat" cmpd="sng" algn="ctr">
                                <a:solidFill>
                                  <a:sysClr val="windowText" lastClr="000000"/>
                                </a:solidFill>
                                <a:prstDash val="solid"/>
                                <a:miter lim="800000"/>
                              </a:ln>
                              <a:effectLst/>
                            </wps:spPr>
                            <wps:bodyPr/>
                          </wps:wsp>
                          <wps:wsp>
                            <wps:cNvPr id="151" name="Straight Connector 151"/>
                            <wps:cNvCnPr/>
                            <wps:spPr>
                              <a:xfrm>
                                <a:off x="5193792" y="109728"/>
                                <a:ext cx="0" cy="1845426"/>
                              </a:xfrm>
                              <a:prstGeom prst="line">
                                <a:avLst/>
                              </a:prstGeom>
                              <a:noFill/>
                              <a:ln w="6350" cap="flat" cmpd="sng" algn="ctr">
                                <a:solidFill>
                                  <a:sysClr val="windowText" lastClr="000000"/>
                                </a:solidFill>
                                <a:prstDash val="solid"/>
                                <a:miter lim="800000"/>
                              </a:ln>
                              <a:effectLst/>
                            </wps:spPr>
                            <wps:bodyPr/>
                          </wps:wsp>
                          <wps:wsp>
                            <wps:cNvPr id="152" name="Straight Connector 152"/>
                            <wps:cNvCnPr/>
                            <wps:spPr>
                              <a:xfrm>
                                <a:off x="5193792" y="109728"/>
                                <a:ext cx="232756" cy="0"/>
                              </a:xfrm>
                              <a:prstGeom prst="line">
                                <a:avLst/>
                              </a:prstGeom>
                              <a:noFill/>
                              <a:ln w="6350" cap="flat" cmpd="sng" algn="ctr">
                                <a:solidFill>
                                  <a:sysClr val="windowText" lastClr="000000"/>
                                </a:solidFill>
                                <a:prstDash val="solid"/>
                                <a:miter lim="800000"/>
                              </a:ln>
                              <a:effectLst/>
                            </wps:spPr>
                            <wps:bodyPr/>
                          </wps:wsp>
                          <wps:wsp>
                            <wps:cNvPr id="153" name="Straight Connector 153"/>
                            <wps:cNvCnPr/>
                            <wps:spPr>
                              <a:xfrm>
                                <a:off x="5193792" y="573024"/>
                                <a:ext cx="232756" cy="0"/>
                              </a:xfrm>
                              <a:prstGeom prst="line">
                                <a:avLst/>
                              </a:prstGeom>
                              <a:noFill/>
                              <a:ln w="6350" cap="flat" cmpd="sng" algn="ctr">
                                <a:solidFill>
                                  <a:sysClr val="windowText" lastClr="000000"/>
                                </a:solidFill>
                                <a:prstDash val="solid"/>
                                <a:miter lim="800000"/>
                              </a:ln>
                              <a:effectLst/>
                            </wps:spPr>
                            <wps:bodyPr/>
                          </wps:wsp>
                          <wps:wsp>
                            <wps:cNvPr id="154" name="Straight Connector 154"/>
                            <wps:cNvCnPr/>
                            <wps:spPr>
                              <a:xfrm>
                                <a:off x="5193792" y="1060704"/>
                                <a:ext cx="232756" cy="0"/>
                              </a:xfrm>
                              <a:prstGeom prst="line">
                                <a:avLst/>
                              </a:prstGeom>
                              <a:noFill/>
                              <a:ln w="6350" cap="flat" cmpd="sng" algn="ctr">
                                <a:solidFill>
                                  <a:sysClr val="windowText" lastClr="000000"/>
                                </a:solidFill>
                                <a:prstDash val="solid"/>
                                <a:miter lim="800000"/>
                              </a:ln>
                              <a:effectLst/>
                            </wps:spPr>
                            <wps:bodyPr/>
                          </wps:wsp>
                          <wps:wsp>
                            <wps:cNvPr id="155" name="Straight Connector 155"/>
                            <wps:cNvCnPr/>
                            <wps:spPr>
                              <a:xfrm>
                                <a:off x="5193792" y="1475232"/>
                                <a:ext cx="232756" cy="0"/>
                              </a:xfrm>
                              <a:prstGeom prst="line">
                                <a:avLst/>
                              </a:prstGeom>
                              <a:noFill/>
                              <a:ln w="6350" cap="flat" cmpd="sng" algn="ctr">
                                <a:solidFill>
                                  <a:sysClr val="windowText" lastClr="000000"/>
                                </a:solidFill>
                                <a:prstDash val="solid"/>
                                <a:miter lim="800000"/>
                              </a:ln>
                              <a:effectLst/>
                            </wps:spPr>
                            <wps:bodyPr/>
                          </wps:wsp>
                          <wps:wsp>
                            <wps:cNvPr id="156" name="Straight Connector 156"/>
                            <wps:cNvCnPr/>
                            <wps:spPr>
                              <a:xfrm>
                                <a:off x="5193792" y="1950720"/>
                                <a:ext cx="232756" cy="0"/>
                              </a:xfrm>
                              <a:prstGeom prst="line">
                                <a:avLst/>
                              </a:prstGeom>
                              <a:noFill/>
                              <a:ln w="6350" cap="flat" cmpd="sng" algn="ctr">
                                <a:solidFill>
                                  <a:sysClr val="windowText" lastClr="000000"/>
                                </a:solidFill>
                                <a:prstDash val="solid"/>
                                <a:miter lim="800000"/>
                              </a:ln>
                              <a:effectLst/>
                            </wps:spPr>
                            <wps:bodyPr/>
                          </wps:wsp>
                        </wpg:grpSp>
                        <wpg:grpSp>
                          <wpg:cNvPr id="162" name="Group 162"/>
                          <wpg:cNvGrpSpPr/>
                          <wpg:grpSpPr>
                            <a:xfrm>
                              <a:off x="7204841" y="1860331"/>
                              <a:ext cx="232756" cy="671259"/>
                              <a:chOff x="0" y="0"/>
                              <a:chExt cx="232756" cy="671259"/>
                            </a:xfrm>
                          </wpg:grpSpPr>
                          <wps:wsp>
                            <wps:cNvPr id="157" name="Straight Connector 157"/>
                            <wps:cNvCnPr/>
                            <wps:spPr>
                              <a:xfrm>
                                <a:off x="230521" y="0"/>
                                <a:ext cx="0" cy="671259"/>
                              </a:xfrm>
                              <a:prstGeom prst="line">
                                <a:avLst/>
                              </a:prstGeom>
                              <a:noFill/>
                              <a:ln w="6350" cap="flat" cmpd="sng" algn="ctr">
                                <a:solidFill>
                                  <a:sysClr val="windowText" lastClr="000000"/>
                                </a:solidFill>
                                <a:prstDash val="solid"/>
                                <a:miter lim="800000"/>
                              </a:ln>
                              <a:effectLst/>
                            </wps:spPr>
                            <wps:bodyPr/>
                          </wps:wsp>
                          <wps:wsp>
                            <wps:cNvPr id="161" name="Straight Connector 161"/>
                            <wps:cNvCnPr/>
                            <wps:spPr>
                              <a:xfrm>
                                <a:off x="0" y="0"/>
                                <a:ext cx="232756" cy="0"/>
                              </a:xfrm>
                              <a:prstGeom prst="line">
                                <a:avLst/>
                              </a:prstGeom>
                              <a:noFill/>
                              <a:ln w="6350" cap="flat" cmpd="sng" algn="ctr">
                                <a:solidFill>
                                  <a:sysClr val="windowText" lastClr="000000"/>
                                </a:solidFill>
                                <a:prstDash val="solid"/>
                                <a:miter lim="800000"/>
                              </a:ln>
                              <a:effectLst/>
                            </wps:spPr>
                            <wps:bodyPr/>
                          </wps:wsp>
                        </wpg:grpSp>
                      </wpg:grpSp>
                      <wpg:grpSp>
                        <wpg:cNvPr id="2" name="Group 2"/>
                        <wpg:cNvGrpSpPr/>
                        <wpg:grpSpPr>
                          <a:xfrm>
                            <a:off x="1119352" y="1860331"/>
                            <a:ext cx="8417814" cy="4084321"/>
                            <a:chOff x="0" y="0"/>
                            <a:chExt cx="8417814" cy="4084321"/>
                          </a:xfrm>
                        </wpg:grpSpPr>
                        <wps:wsp>
                          <wps:cNvPr id="179" name="Rectangle 179"/>
                          <wps:cNvSpPr/>
                          <wps:spPr>
                            <a:xfrm>
                              <a:off x="567558" y="961697"/>
                              <a:ext cx="108452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610349" w:rsidRDefault="000E2AE8" w:rsidP="007E3CDD">
                                <w:pPr>
                                  <w:jc w:val="center"/>
                                  <w:rPr>
                                    <w:i/>
                                  </w:rPr>
                                </w:pPr>
                                <w:r w:rsidRPr="00610349">
                                  <w:rPr>
                                    <w:i/>
                                  </w:rPr>
                                  <w:t>PRICE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8" name="Group 168"/>
                          <wpg:cNvGrpSpPr/>
                          <wpg:grpSpPr>
                            <a:xfrm>
                              <a:off x="0" y="0"/>
                              <a:ext cx="8417814" cy="4084321"/>
                              <a:chOff x="0" y="0"/>
                              <a:chExt cx="8417814" cy="4084321"/>
                            </a:xfrm>
                          </wpg:grpSpPr>
                          <wps:wsp>
                            <wps:cNvPr id="4" name="Rectangle 4"/>
                            <wps:cNvSpPr/>
                            <wps:spPr>
                              <a:xfrm>
                                <a:off x="573024" y="0"/>
                                <a:ext cx="108452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PRODUCT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573024" y="1877568"/>
                                <a:ext cx="108452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PLACE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a:off x="0" y="2011680"/>
                                <a:ext cx="323737" cy="0"/>
                              </a:xfrm>
                              <a:prstGeom prst="line">
                                <a:avLst/>
                              </a:prstGeom>
                              <a:noFill/>
                              <a:ln w="6350" cap="flat" cmpd="sng" algn="ctr">
                                <a:solidFill>
                                  <a:sysClr val="windowText" lastClr="000000"/>
                                </a:solidFill>
                                <a:prstDash val="solid"/>
                                <a:miter lim="800000"/>
                              </a:ln>
                              <a:effectLst/>
                            </wps:spPr>
                            <wps:bodyPr/>
                          </wps:wsp>
                          <wps:wsp>
                            <wps:cNvPr id="11" name="Straight Connector 11"/>
                            <wps:cNvCnPr/>
                            <wps:spPr>
                              <a:xfrm>
                                <a:off x="316992" y="121920"/>
                                <a:ext cx="9525" cy="2693670"/>
                              </a:xfrm>
                              <a:prstGeom prst="line">
                                <a:avLst/>
                              </a:prstGeom>
                              <a:noFill/>
                              <a:ln w="6350" cap="flat" cmpd="sng" algn="ctr">
                                <a:solidFill>
                                  <a:sysClr val="windowText" lastClr="000000"/>
                                </a:solidFill>
                                <a:prstDash val="solid"/>
                                <a:miter lim="800000"/>
                              </a:ln>
                              <a:effectLst/>
                            </wps:spPr>
                            <wps:bodyPr/>
                          </wps:wsp>
                          <wps:wsp>
                            <wps:cNvPr id="12" name="Straight Connector 12"/>
                            <wps:cNvCnPr/>
                            <wps:spPr>
                              <a:xfrm>
                                <a:off x="329184" y="134112"/>
                                <a:ext cx="244726" cy="0"/>
                              </a:xfrm>
                              <a:prstGeom prst="line">
                                <a:avLst/>
                              </a:prstGeom>
                              <a:noFill/>
                              <a:ln w="6350" cap="flat" cmpd="sng" algn="ctr">
                                <a:solidFill>
                                  <a:sysClr val="windowText" lastClr="000000"/>
                                </a:solidFill>
                                <a:prstDash val="solid"/>
                                <a:miter lim="800000"/>
                              </a:ln>
                              <a:effectLst/>
                            </wps:spPr>
                            <wps:bodyPr/>
                          </wps:wsp>
                          <wps:wsp>
                            <wps:cNvPr id="41" name="Straight Connector 41"/>
                            <wps:cNvCnPr/>
                            <wps:spPr>
                              <a:xfrm>
                                <a:off x="329184" y="1109472"/>
                                <a:ext cx="244726" cy="0"/>
                              </a:xfrm>
                              <a:prstGeom prst="line">
                                <a:avLst/>
                              </a:prstGeom>
                              <a:noFill/>
                              <a:ln w="6350" cap="flat" cmpd="sng" algn="ctr">
                                <a:solidFill>
                                  <a:sysClr val="windowText" lastClr="000000"/>
                                </a:solidFill>
                                <a:prstDash val="solid"/>
                                <a:miter lim="800000"/>
                              </a:ln>
                              <a:effectLst/>
                            </wps:spPr>
                            <wps:bodyPr/>
                          </wps:wsp>
                          <wps:wsp>
                            <wps:cNvPr id="42" name="Straight Connector 42"/>
                            <wps:cNvCnPr/>
                            <wps:spPr>
                              <a:xfrm>
                                <a:off x="329184" y="2011680"/>
                                <a:ext cx="244726" cy="0"/>
                              </a:xfrm>
                              <a:prstGeom prst="line">
                                <a:avLst/>
                              </a:prstGeom>
                              <a:noFill/>
                              <a:ln w="6350" cap="flat" cmpd="sng" algn="ctr">
                                <a:solidFill>
                                  <a:sysClr val="windowText" lastClr="000000"/>
                                </a:solidFill>
                                <a:prstDash val="solid"/>
                                <a:miter lim="800000"/>
                              </a:ln>
                              <a:effectLst/>
                            </wps:spPr>
                            <wps:bodyPr/>
                          </wps:wsp>
                          <wps:wsp>
                            <wps:cNvPr id="43" name="Straight Connector 43"/>
                            <wps:cNvCnPr/>
                            <wps:spPr>
                              <a:xfrm>
                                <a:off x="329184" y="2816352"/>
                                <a:ext cx="244726" cy="0"/>
                              </a:xfrm>
                              <a:prstGeom prst="line">
                                <a:avLst/>
                              </a:prstGeom>
                              <a:noFill/>
                              <a:ln w="6350" cap="flat" cmpd="sng" algn="ctr">
                                <a:solidFill>
                                  <a:sysClr val="windowText" lastClr="000000"/>
                                </a:solidFill>
                                <a:prstDash val="solid"/>
                                <a:miter lim="800000"/>
                              </a:ln>
                              <a:effectLst/>
                            </wps:spPr>
                            <wps:bodyPr/>
                          </wps:wsp>
                          <wpg:grpSp>
                            <wpg:cNvPr id="114" name="Group 114"/>
                            <wpg:cNvGrpSpPr/>
                            <wpg:grpSpPr>
                              <a:xfrm>
                                <a:off x="573024" y="1877447"/>
                                <a:ext cx="7844790" cy="2206874"/>
                                <a:chOff x="0" y="-119758"/>
                                <a:chExt cx="7844790" cy="1968902"/>
                              </a:xfrm>
                            </wpg:grpSpPr>
                            <wps:wsp>
                              <wps:cNvPr id="7" name="Rectangle 7"/>
                              <wps:cNvSpPr/>
                              <wps:spPr>
                                <a:xfrm>
                                  <a:off x="0" y="670560"/>
                                  <a:ext cx="108452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PROMOTION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2" name="Group 52"/>
                              <wpg:cNvGrpSpPr/>
                              <wpg:grpSpPr>
                                <a:xfrm>
                                  <a:off x="1280160" y="213360"/>
                                  <a:ext cx="1466850" cy="1352550"/>
                                  <a:chOff x="0" y="0"/>
                                  <a:chExt cx="1466850" cy="1352550"/>
                                </a:xfrm>
                              </wpg:grpSpPr>
                              <wps:wsp>
                                <wps:cNvPr id="47" name="Rectangle 47"/>
                                <wps:cNvSpPr/>
                                <wps:spPr>
                                  <a:xfrm>
                                    <a:off x="0" y="0"/>
                                    <a:ext cx="1466850" cy="9334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PROMOTION MIX</w:t>
                                      </w:r>
                                    </w:p>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(MARKETING COMMUNICATION MIX)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0" y="933450"/>
                                    <a:ext cx="1466850"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EC4B8C" w:rsidRDefault="000E2AE8" w:rsidP="007E3CDD">
                                      <w:pPr>
                                        <w:jc w:val="center"/>
                                        <w:rPr>
                                          <w:rFonts w:ascii="Times New Roman" w:hAnsi="Times New Roman" w:cs="Times New Roman"/>
                                          <w:i/>
                                        </w:rPr>
                                      </w:pPr>
                                      <w:r w:rsidRPr="00EC4B8C">
                                        <w:rPr>
                                          <w:rFonts w:ascii="Times New Roman" w:hAnsi="Times New Roman" w:cs="Times New Roman"/>
                                          <w:i/>
                                        </w:rPr>
                                        <w:t>KOTLER &amp; KELLER 2012:500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5" name="Straight Connector 65"/>
                              <wps:cNvCnPr/>
                              <wps:spPr>
                                <a:xfrm>
                                  <a:off x="1082040" y="807720"/>
                                  <a:ext cx="200025" cy="0"/>
                                </a:xfrm>
                                <a:prstGeom prst="line">
                                  <a:avLst/>
                                </a:prstGeom>
                                <a:noFill/>
                                <a:ln w="6350" cap="flat" cmpd="sng" algn="ctr">
                                  <a:solidFill>
                                    <a:sysClr val="windowText" lastClr="000000"/>
                                  </a:solidFill>
                                  <a:prstDash val="solid"/>
                                  <a:miter lim="800000"/>
                                </a:ln>
                                <a:effectLst/>
                              </wps:spPr>
                              <wps:bodyPr/>
                            </wps:wsp>
                            <wps:wsp>
                              <wps:cNvPr id="73" name="Rectangle 73"/>
                              <wps:cNvSpPr/>
                              <wps:spPr>
                                <a:xfrm>
                                  <a:off x="3017520" y="0"/>
                                  <a:ext cx="2257425" cy="17621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ADVERTISING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SALES PROMOTION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EVENT &amp; EXPERIENCE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PR &amp; PUBLICITY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DIRECT MARKETING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INTERACTIVE MARKETING </w:t>
                                    </w:r>
                                  </w:p>
                                  <w:p w:rsidR="000E2AE8" w:rsidRPr="00644026" w:rsidRDefault="000E2AE8" w:rsidP="007E3CDD">
                                    <w:pPr>
                                      <w:pStyle w:val="ListParagraph"/>
                                      <w:numPr>
                                        <w:ilvl w:val="0"/>
                                        <w:numId w:val="38"/>
                                      </w:numPr>
                                      <w:ind w:left="450"/>
                                      <w:jc w:val="both"/>
                                      <w:rPr>
                                        <w:rFonts w:ascii="Times New Roman" w:hAnsi="Times New Roman" w:cs="Times New Roman"/>
                                        <w:b/>
                                        <w:i/>
                                      </w:rPr>
                                    </w:pPr>
                                    <w:r w:rsidRPr="00644026">
                                      <w:rPr>
                                        <w:rFonts w:ascii="Times New Roman" w:hAnsi="Times New Roman" w:cs="Times New Roman"/>
                                        <w:b/>
                                        <w:i/>
                                      </w:rPr>
                                      <w:t xml:space="preserve">WORD OF MOUTH MARKETING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PERSONAL SELLING </w:t>
                                    </w:r>
                                  </w:p>
                                  <w:p w:rsidR="000E2AE8" w:rsidRPr="00644026" w:rsidRDefault="000E2AE8" w:rsidP="007E3CDD">
                                    <w:pPr>
                                      <w:jc w:val="both"/>
                                      <w:rPr>
                                        <w:rFonts w:ascii="Times New Roman" w:hAnsi="Times New Roman" w:cs="Times New Roman"/>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Straight Connector 74"/>
                              <wps:cNvCnPr/>
                              <wps:spPr>
                                <a:xfrm>
                                  <a:off x="2758440" y="807720"/>
                                  <a:ext cx="266700" cy="1270"/>
                                </a:xfrm>
                                <a:prstGeom prst="line">
                                  <a:avLst/>
                                </a:prstGeom>
                                <a:noFill/>
                                <a:ln w="6350" cap="flat" cmpd="sng" algn="ctr">
                                  <a:solidFill>
                                    <a:sysClr val="windowText" lastClr="000000"/>
                                  </a:solidFill>
                                  <a:prstDash val="solid"/>
                                  <a:miter lim="800000"/>
                                </a:ln>
                                <a:effectLst/>
                              </wps:spPr>
                              <wps:bodyPr/>
                            </wps:wsp>
                            <wpg:grpSp>
                              <wpg:cNvPr id="111" name="Group 111"/>
                              <wpg:cNvGrpSpPr/>
                              <wpg:grpSpPr>
                                <a:xfrm>
                                  <a:off x="5653852" y="-119758"/>
                                  <a:ext cx="2190938" cy="1968902"/>
                                  <a:chOff x="-188" y="-119762"/>
                                  <a:chExt cx="2190938" cy="1968968"/>
                                </a:xfrm>
                              </wpg:grpSpPr>
                              <wps:wsp>
                                <wps:cNvPr id="83" name="Rectangle 83"/>
                                <wps:cNvSpPr/>
                                <wps:spPr>
                                  <a:xfrm>
                                    <a:off x="-188" y="-119762"/>
                                    <a:ext cx="2190750" cy="406709"/>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b/>
                                          <w:i/>
                                        </w:rPr>
                                      </w:pPr>
                                      <w:r w:rsidRPr="00644026">
                                        <w:rPr>
                                          <w:rFonts w:ascii="Times New Roman" w:hAnsi="Times New Roman" w:cs="Times New Roman"/>
                                          <w:b/>
                                          <w:i/>
                                        </w:rPr>
                                        <w:t xml:space="preserve">WORD OF MOUTH MARKETING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0" y="285750"/>
                                    <a:ext cx="2190750" cy="1182370"/>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PESAN </w:t>
                                      </w:r>
                                    </w:p>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SUMBER INFORMASI </w:t>
                                      </w:r>
                                    </w:p>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HASIL </w:t>
                                      </w:r>
                                    </w:p>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REKOMENDASI PERUSAHAAN KEPADA ORANG LAIN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188" y="1466642"/>
                                    <a:ext cx="2190750" cy="382564"/>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8479EA" w:rsidRDefault="000E2AE8" w:rsidP="007E3CDD">
                                      <w:pPr>
                                        <w:jc w:val="center"/>
                                        <w:rPr>
                                          <w:rFonts w:ascii="Times New Roman" w:hAnsi="Times New Roman" w:cs="Times New Roman"/>
                                          <w:i/>
                                        </w:rPr>
                                      </w:pPr>
                                      <w:r w:rsidRPr="008479EA">
                                        <w:rPr>
                                          <w:rFonts w:ascii="Times New Roman" w:hAnsi="Times New Roman" w:cs="Times New Roman"/>
                                          <w:i/>
                                        </w:rPr>
                                        <w:t xml:space="preserve">KOTLER &amp; AMSTRONG 2012:500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0" name="Straight Connector 110"/>
                              <wps:cNvCnPr/>
                              <wps:spPr>
                                <a:xfrm>
                                  <a:off x="5273040" y="807720"/>
                                  <a:ext cx="381000" cy="2540"/>
                                </a:xfrm>
                                <a:prstGeom prst="line">
                                  <a:avLst/>
                                </a:prstGeom>
                                <a:noFill/>
                                <a:ln w="6350" cap="flat" cmpd="sng" algn="ctr">
                                  <a:solidFill>
                                    <a:sysClr val="windowText" lastClr="000000"/>
                                  </a:solidFill>
                                  <a:prstDash val="solid"/>
                                  <a:miter lim="800000"/>
                                </a:ln>
                                <a:effectLst/>
                              </wps:spPr>
                              <wps:bodyPr/>
                            </wps:wsp>
                          </wpg:grpSp>
                          <wps:wsp>
                            <wps:cNvPr id="112" name="Rectangle 112"/>
                            <wps:cNvSpPr/>
                            <wps:spPr>
                              <a:xfrm>
                                <a:off x="1853184" y="963168"/>
                                <a:ext cx="1084520" cy="28707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rPr>
                                  </w:pPr>
                                  <w:r w:rsidRPr="00644026">
                                    <w:rPr>
                                      <w:rFonts w:ascii="Times New Roman" w:hAnsi="Times New Roman" w:cs="Times New Roman"/>
                                    </w:rPr>
                                    <w:t>ACTUAL PRICE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7" name="Group 117"/>
                            <wpg:cNvGrpSpPr/>
                            <wpg:grpSpPr>
                              <a:xfrm>
                                <a:off x="3218494" y="512031"/>
                                <a:ext cx="2206946" cy="1258567"/>
                                <a:chOff x="-194" y="-33"/>
                                <a:chExt cx="2206946" cy="1258567"/>
                              </a:xfrm>
                            </wpg:grpSpPr>
                            <wps:wsp>
                              <wps:cNvPr id="113" name="Rectangle 113"/>
                              <wps:cNvSpPr/>
                              <wps:spPr>
                                <a:xfrm>
                                  <a:off x="-194" y="-33"/>
                                  <a:ext cx="2206782" cy="289560"/>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b/>
                                        <w:i/>
                                      </w:rPr>
                                    </w:pPr>
                                    <w:r w:rsidRPr="00644026">
                                      <w:rPr>
                                        <w:rFonts w:ascii="Times New Roman" w:hAnsi="Times New Roman" w:cs="Times New Roman"/>
                                        <w:b/>
                                        <w:i/>
                                      </w:rPr>
                                      <w:t xml:space="preserve">PERCEIVED PRICE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194" y="285699"/>
                                  <a:ext cx="2206946" cy="685800"/>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644026" w:rsidRDefault="000E2AE8" w:rsidP="007E3CDD">
                                    <w:pPr>
                                      <w:pStyle w:val="ListParagraph"/>
                                      <w:numPr>
                                        <w:ilvl w:val="0"/>
                                        <w:numId w:val="40"/>
                                      </w:numPr>
                                      <w:ind w:left="630"/>
                                      <w:jc w:val="both"/>
                                      <w:rPr>
                                        <w:rFonts w:ascii="Times New Roman" w:hAnsi="Times New Roman" w:cs="Times New Roman"/>
                                        <w:i/>
                                      </w:rPr>
                                    </w:pPr>
                                    <w:r w:rsidRPr="00644026">
                                      <w:rPr>
                                        <w:rFonts w:ascii="Times New Roman" w:hAnsi="Times New Roman" w:cs="Times New Roman"/>
                                        <w:i/>
                                      </w:rPr>
                                      <w:t xml:space="preserve">PERCEIVED QUALITY </w:t>
                                    </w:r>
                                  </w:p>
                                  <w:p w:rsidR="000E2AE8" w:rsidRPr="00644026" w:rsidRDefault="000E2AE8" w:rsidP="007E3CDD">
                                    <w:pPr>
                                      <w:pStyle w:val="ListParagraph"/>
                                      <w:numPr>
                                        <w:ilvl w:val="0"/>
                                        <w:numId w:val="40"/>
                                      </w:numPr>
                                      <w:ind w:left="630"/>
                                      <w:jc w:val="both"/>
                                      <w:rPr>
                                        <w:rFonts w:ascii="Times New Roman" w:hAnsi="Times New Roman" w:cs="Times New Roman"/>
                                        <w:i/>
                                      </w:rPr>
                                    </w:pPr>
                                    <w:r w:rsidRPr="00644026">
                                      <w:rPr>
                                        <w:rFonts w:ascii="Times New Roman" w:hAnsi="Times New Roman" w:cs="Times New Roman"/>
                                        <w:i/>
                                      </w:rPr>
                                      <w:t xml:space="preserve">PERCEIVED MONETARY SACRIFICE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194" y="971499"/>
                                  <a:ext cx="2206782" cy="287035"/>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EC4B8C" w:rsidRDefault="000E2AE8" w:rsidP="007E3CDD">
                                    <w:pPr>
                                      <w:jc w:val="center"/>
                                      <w:rPr>
                                        <w:rFonts w:ascii="Times New Roman" w:hAnsi="Times New Roman" w:cs="Times New Roman"/>
                                        <w:i/>
                                      </w:rPr>
                                    </w:pPr>
                                    <w:r w:rsidRPr="00EC4B8C">
                                      <w:rPr>
                                        <w:rFonts w:ascii="Times New Roman" w:hAnsi="Times New Roman" w:cs="Times New Roman"/>
                                        <w:i/>
                                      </w:rPr>
                                      <w:t>MONROE, 2013</w:t>
                                    </w:r>
                                    <w:r>
                                      <w:rPr>
                                        <w:rFonts w:ascii="Times New Roman" w:hAnsi="Times New Roman" w:cs="Times New Roman"/>
                                        <w:i/>
                                      </w:rPr>
                                      <w:t>:161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8" name="Straight Connector 118"/>
                            <wps:cNvCnPr/>
                            <wps:spPr>
                              <a:xfrm>
                                <a:off x="1658112" y="1121664"/>
                                <a:ext cx="197545" cy="0"/>
                              </a:xfrm>
                              <a:prstGeom prst="line">
                                <a:avLst/>
                              </a:prstGeom>
                              <a:noFill/>
                              <a:ln w="6350" cap="flat" cmpd="sng" algn="ctr">
                                <a:solidFill>
                                  <a:sysClr val="windowText" lastClr="000000"/>
                                </a:solidFill>
                                <a:prstDash val="solid"/>
                                <a:miter lim="800000"/>
                              </a:ln>
                              <a:effectLst/>
                            </wps:spPr>
                            <wps:bodyPr/>
                          </wps:wsp>
                          <wps:wsp>
                            <wps:cNvPr id="119" name="Straight Connector 119"/>
                            <wps:cNvCnPr/>
                            <wps:spPr>
                              <a:xfrm>
                                <a:off x="2938272" y="1121664"/>
                                <a:ext cx="276225" cy="0"/>
                              </a:xfrm>
                              <a:prstGeom prst="line">
                                <a:avLst/>
                              </a:prstGeom>
                              <a:noFill/>
                              <a:ln w="6350" cap="flat" cmpd="sng" algn="ctr">
                                <a:solidFill>
                                  <a:sysClr val="windowText" lastClr="000000"/>
                                </a:solidFill>
                                <a:prstDash val="solid"/>
                                <a:miter lim="800000"/>
                              </a:ln>
                              <a:effectLst/>
                            </wps:spPr>
                            <wps:bodyPr/>
                          </wps:wsp>
                          <wpg:grpSp>
                            <wpg:cNvPr id="160" name="Group 160"/>
                            <wpg:cNvGrpSpPr/>
                            <wpg:grpSpPr>
                              <a:xfrm>
                                <a:off x="6632448" y="682752"/>
                                <a:ext cx="1771650" cy="721995"/>
                                <a:chOff x="0" y="0"/>
                                <a:chExt cx="1771650" cy="722299"/>
                              </a:xfrm>
                            </wpg:grpSpPr>
                            <wps:wsp>
                              <wps:cNvPr id="158" name="Rectangle 158"/>
                              <wps:cNvSpPr/>
                              <wps:spPr>
                                <a:xfrm>
                                  <a:off x="0" y="0"/>
                                  <a:ext cx="1771650" cy="287079"/>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644026" w:rsidRDefault="000E2AE8" w:rsidP="007E3CDD">
                                    <w:pPr>
                                      <w:jc w:val="center"/>
                                      <w:rPr>
                                        <w:rFonts w:ascii="Times New Roman" w:hAnsi="Times New Roman" w:cs="Times New Roman"/>
                                        <w:b/>
                                        <w:i/>
                                      </w:rPr>
                                    </w:pPr>
                                    <w:r w:rsidRPr="00644026">
                                      <w:rPr>
                                        <w:rFonts w:ascii="Times New Roman" w:hAnsi="Times New Roman" w:cs="Times New Roman"/>
                                        <w:b/>
                                        <w:i/>
                                      </w:rPr>
                                      <w:t>REPURCHASE INTENTION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0" y="284310"/>
                                  <a:ext cx="1771650" cy="437989"/>
                                </a:xfrm>
                                <a:prstGeom prst="rect">
                                  <a:avLst/>
                                </a:prstGeom>
                                <a:solidFill>
                                  <a:sysClr val="window" lastClr="FFFFFF"/>
                                </a:solidFill>
                                <a:ln w="28575" cap="flat" cmpd="sng" algn="ctr">
                                  <a:solidFill>
                                    <a:sysClr val="windowText" lastClr="000000"/>
                                  </a:solidFill>
                                  <a:prstDash val="solid"/>
                                  <a:miter lim="800000"/>
                                </a:ln>
                                <a:effectLst/>
                              </wps:spPr>
                              <wps:txbx>
                                <w:txbxContent>
                                  <w:p w:rsidR="000E2AE8" w:rsidRPr="00EC4B8C" w:rsidRDefault="000E2AE8" w:rsidP="007E3CDD">
                                    <w:pPr>
                                      <w:jc w:val="center"/>
                                      <w:rPr>
                                        <w:rFonts w:ascii="Times New Roman" w:hAnsi="Times New Roman" w:cs="Times New Roman"/>
                                        <w:i/>
                                      </w:rPr>
                                    </w:pPr>
                                    <w:r w:rsidRPr="00EC4B8C">
                                      <w:rPr>
                                        <w:rFonts w:ascii="Times New Roman" w:hAnsi="Times New Roman" w:cs="Times New Roman"/>
                                        <w:i/>
                                      </w:rPr>
                                      <w:t xml:space="preserve">KOTLER &amp; KELLER, 2012:172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Straight Arrow Connector 163"/>
                            <wps:cNvCnPr>
                              <a:stCxn id="115" idx="3"/>
                            </wps:cNvCnPr>
                            <wps:spPr>
                              <a:xfrm flipV="1">
                                <a:off x="5425440" y="1109331"/>
                                <a:ext cx="1204359" cy="31332"/>
                              </a:xfrm>
                              <a:prstGeom prst="straightConnector1">
                                <a:avLst/>
                              </a:prstGeom>
                              <a:noFill/>
                              <a:ln w="38100" cap="flat" cmpd="sng" algn="ctr">
                                <a:solidFill>
                                  <a:sysClr val="windowText" lastClr="000000"/>
                                </a:solidFill>
                                <a:prstDash val="solid"/>
                                <a:miter lim="800000"/>
                                <a:tailEnd type="triangle"/>
                              </a:ln>
                              <a:effectLst/>
                            </wps:spPr>
                            <wps:bodyPr/>
                          </wps:wsp>
                          <wps:wsp>
                            <wps:cNvPr id="164" name="Straight Arrow Connector 164"/>
                            <wps:cNvCnPr/>
                            <wps:spPr>
                              <a:xfrm>
                                <a:off x="7522237" y="1401991"/>
                                <a:ext cx="0" cy="475457"/>
                              </a:xfrm>
                              <a:prstGeom prst="straightConnector1">
                                <a:avLst/>
                              </a:prstGeom>
                              <a:noFill/>
                              <a:ln w="38100" cap="flat" cmpd="sng" algn="ctr">
                                <a:solidFill>
                                  <a:sysClr val="windowText" lastClr="000000"/>
                                </a:solidFill>
                                <a:prstDash val="solid"/>
                                <a:miter lim="800000"/>
                                <a:headEnd type="triangle" w="med" len="med"/>
                                <a:tailEnd type="none" w="med" len="med"/>
                              </a:ln>
                              <a:effectLst/>
                            </wps:spPr>
                            <wps:bodyPr/>
                          </wps:wsp>
                        </wpg:grpSp>
                      </wpg:grpSp>
                    </wpg:wgp>
                  </a:graphicData>
                </a:graphic>
              </wp:anchor>
            </w:drawing>
          </mc:Choice>
          <mc:Fallback>
            <w:pict>
              <v:group id="Group 3" o:spid="_x0000_s1047" style="position:absolute;left:0;text-align:left;margin-left:-72.8pt;margin-top:-57.65pt;width:750.95pt;height:468.1pt;z-index:251661312" coordsize="95371,59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">
                <v:group id="Group 173" o:spid="_x0000_s1048" style="position:absolute;top:5675;width:13928;height:36977" coordsize="13928,36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174" o:spid="_x0000_s1049" type="#_x0000_t115" style="position:absolute;top:13533;width:13928;height:9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" fillcolor="window" strokecolor="windowText" strokeweight="1pt">
                    <v:textbo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 xml:space="preserve">MARKETING MANAGEMENT </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175" o:spid="_x0000_s1050" type="#_x0000_t114" style="position:absolute;left:609;width:11271;height:6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" fillcolor="window" strokecolor="windowText" strokeweight="1pt">
                    <v:textbo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 xml:space="preserve">CONSUMER BEHAVIOR </w:t>
                          </w:r>
                        </w:p>
                      </w:txbxContent>
                    </v:textbox>
                  </v:shape>
                  <v:shape id="Flowchart: Document 176" o:spid="_x0000_s1051" type="#_x0000_t114" style="position:absolute;top:30601;width:11264;height:6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" fillcolor="window" strokecolor="windowText" strokeweight="1pt">
                    <v:textbo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 xml:space="preserve">MARKETING MIX  </w:t>
                          </w:r>
                        </w:p>
                      </w:txbxContent>
                    </v:textbox>
                  </v:shape>
                  <v:line id="Straight Connector 177" o:spid="_x0000_s1052" style="position:absolute;flip:x;visibility:visible;mso-wrap-style:square" from="6096,5852" to="6096,13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" strokecolor="windowText" strokeweight=".5pt">
                    <v:stroke joinstyle="miter"/>
                  </v:line>
                  <v:line id="Straight Connector 178" o:spid="_x0000_s1053" style="position:absolute;flip:x;visibility:visible;mso-wrap-style:square" from="6096,22920" to="6096,30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" strokecolor="windowText" strokeweight=".5pt">
                    <v:stroke joinstyle="miter"/>
                  </v:line>
                </v:group>
                <v:group id="Group 1" o:spid="_x0000_s1054" style="position:absolute;left:11824;width:74447;height:25315" coordsize="74447,2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167" o:spid="_x0000_s1055" style="position:absolute;width:74447;height:20427" coordsize="74447,2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20" o:spid="_x0000_s1056" style="position:absolute;left:5242;top:3657;width:10840;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MARKETING STIMULI</w:t>
                            </w:r>
                          </w:p>
                        </w:txbxContent>
                      </v:textbox>
                    </v:rect>
                    <v:rect id="Rectangle 121" o:spid="_x0000_s1057" style="position:absolute;left:5242;top:8046;width:10840;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OTHER STIMULI</w:t>
                            </w:r>
                          </w:p>
                        </w:txbxContent>
                      </v:textbox>
                    </v:rect>
                    <v:group id="Group 135" o:spid="_x0000_s1058" style="position:absolute;top:5486;width:5238;height:6090" coordsize="5238,6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line id="Straight Connector 122" o:spid="_x0000_s1059" style="position:absolute;visibility:visible;mso-wrap-style:square" from="0,2952" to="2451,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" strokecolor="windowText" strokeweight=".5pt">
                        <v:stroke joinstyle="miter"/>
                      </v:line>
                      <v:group id="Group 128" o:spid="_x0000_s1060" style="position:absolute;left:2381;width:2857;height:6089" coordsize="2857,9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23" o:spid="_x0000_s1061" style="position:absolute;flip:x;visibility:visible;mso-wrap-style:square" from="0,0" to="0,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" strokecolor="windowText" strokeweight=".5pt">
                          <v:stroke joinstyle="miter"/>
                        </v:line>
                        <v:line id="Straight Connector 126" o:spid="_x0000_s1062" style="position:absolute;visibility:visible;mso-wrap-style:square" from="0,0" to="28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" strokecolor="windowText" strokeweight=".5pt">
                          <v:stroke joinstyle="miter"/>
                        </v:line>
                        <v:line id="Straight Connector 127" o:spid="_x0000_s1063" style="position:absolute;visibility:visible;mso-wrap-style:square" from="95,9810" to="2762,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" strokecolor="windowText" strokeweight=".5pt">
                          <v:stroke joinstyle="miter"/>
                        </v:line>
                      </v:group>
                    </v:group>
                    <v:group id="Group 129" o:spid="_x0000_s1064" style="position:absolute;left:32430;top:4145;width:2858;height:7366;rotation:180" coordsize="2857,9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">
                      <v:line id="Straight Connector 130" o:spid="_x0000_s1065" style="position:absolute;flip:x;visibility:visible;mso-wrap-style:square" from="0,0" to="0,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" strokecolor="windowText" strokeweight=".5pt">
                        <v:stroke joinstyle="miter"/>
                      </v:line>
                      <v:line id="Straight Connector 131" o:spid="_x0000_s1066" style="position:absolute;visibility:visible;mso-wrap-style:square" from="0,0" to="28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v07wwAAANwAAAAPAAAAZHJzL2Rvd25yZXYueG1sRE89a8Mw&#10;EN0L+Q/iAt1qOSkU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79O8MAAADcAAAADwAA&#10;AAAAAAAAAAAAAAAHAgAAZHJzL2Rvd25yZXYueG1sUEsFBgAAAAADAAMAtwAAAPcCAAAAAA==&#10;" strokecolor="windowText" strokeweight=".5pt">
                        <v:stroke joinstyle="miter"/>
                      </v:line>
                      <v:line id="Straight Connector 132" o:spid="_x0000_s1067" style="position:absolute;visibility:visible;mso-wrap-style:square" from="95,9810" to="2762,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" strokecolor="windowText" strokeweight=".5pt">
                        <v:stroke joinstyle="miter"/>
                      </v:line>
                    </v:group>
                    <v:rect id="Rectangle 133" o:spid="_x0000_s1068" style="position:absolute;left:20604;top:2926;width:1194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CONSUMER PSYCHOLOGY</w:t>
                            </w:r>
                          </w:p>
                        </w:txbxContent>
                      </v:textbox>
                    </v:rect>
                    <v:rect id="Rectangle 134" o:spid="_x0000_s1069" style="position:absolute;left:20360;top:9864;width:14143;height:5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 xml:space="preserve">CONSUMER CHARACTERISTIC </w:t>
                            </w:r>
                          </w:p>
                        </w:txbxContent>
                      </v:textbox>
                    </v:rect>
                    <v:group id="Group 136" o:spid="_x0000_s1070" style="position:absolute;left:16093;top:4389;width:4329;height:7368" coordsize="5238,6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line id="Straight Connector 137" o:spid="_x0000_s1071" style="position:absolute;visibility:visible;mso-wrap-style:square" from="0,2952" to="2451,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8DUwgAAANwAAAAPAAAAZHJzL2Rvd25yZXYueG1sRE9Ni8Iw&#10;EL0L+x/CCN40VUF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AcK8DUwgAAANwAAAAPAAAA&#10;AAAAAAAAAAAAAAcCAABkcnMvZG93bnJldi54bWxQSwUGAAAAAAMAAwC3AAAA9gIAAAAA&#10;" strokecolor="windowText" strokeweight=".5pt">
                        <v:stroke joinstyle="miter"/>
                      </v:line>
                      <v:group id="Group 138" o:spid="_x0000_s1072" style="position:absolute;left:2381;width:2857;height:6089" coordsize="2857,9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line id="Straight Connector 139" o:spid="_x0000_s1073" style="position:absolute;flip:x;visibility:visible;mso-wrap-style:square" from="0,0" to="0,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" strokecolor="windowText" strokeweight=".5pt">
                          <v:stroke joinstyle="miter"/>
                        </v:line>
                        <v:line id="Straight Connector 140" o:spid="_x0000_s1074" style="position:absolute;visibility:visible;mso-wrap-style:square" from="0,0" to="28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CvdxQAAANwAAAAPAAAAZHJzL2Rvd25yZXYueG1sRI9Ba8JA&#10;EIXvhf6HZQq91U2l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DLxCvdxQAAANwAAAAP&#10;AAAAAAAAAAAAAAAAAAcCAABkcnMvZG93bnJldi54bWxQSwUGAAAAAAMAAwC3AAAA+QIAAAAA&#10;" strokecolor="windowText" strokeweight=".5pt">
                          <v:stroke joinstyle="miter"/>
                        </v:line>
                        <v:line id="Straight Connector 141" o:spid="_x0000_s1075" style="position:absolute;visibility:visible;mso-wrap-style:square" from="95,9810" to="2762,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5GwwAAANwAAAAPAAAAZHJzL2Rvd25yZXYueG1sRE89a8Mw&#10;EN0L+Q/iAt1qOaEU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pIiORsMAAADcAAAADwAA&#10;AAAAAAAAAAAAAAAHAgAAZHJzL2Rvd25yZXYueG1sUEsFBgAAAAADAAMAtwAAAPcCAAAAAA==&#10;" strokecolor="windowText" strokeweight=".5pt">
                          <v:stroke joinstyle="miter"/>
                        </v:line>
                      </v:group>
                    </v:group>
                    <v:line id="Straight Connector 142" o:spid="_x0000_s1076" style="position:absolute;visibility:visible;mso-wrap-style:square" from="35234,7924" to="37654,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" strokecolor="windowText" strokeweight=".5pt">
                      <v:stroke joinstyle="miter"/>
                    </v:line>
                    <v:rect id="Rectangle 143" o:spid="_x0000_s1077" style="position:absolute;left:37551;top:5484;width:12763;height:6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BUYING DECISION PROCESS</w:t>
                            </w:r>
                          </w:p>
                        </w:txbxContent>
                      </v:textbox>
                    </v:rect>
                    <v:rect id="Rectangle 144" o:spid="_x0000_s1078" style="position:absolute;left:54254;width:16573;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PROBLEM RECOGNITION</w:t>
                            </w:r>
                          </w:p>
                        </w:txbxContent>
                      </v:textbox>
                    </v:rect>
                    <v:rect id="Rectangle 145" o:spid="_x0000_s1079" style="position:absolute;left:54254;top:4389;width:17335;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INFORMATION SEARCH</w:t>
                            </w:r>
                          </w:p>
                        </w:txbxContent>
                      </v:textbox>
                    </v:rect>
                    <v:rect id="Rectangle 146" o:spid="_x0000_s1080" style="position:absolute;left:54254;top:8900;width:20193;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EVALUATION OF ALTERNATIVES</w:t>
                            </w:r>
                          </w:p>
                        </w:txbxContent>
                      </v:textbox>
                    </v:rect>
                    <v:rect id="Rectangle 147" o:spid="_x0000_s1081" style="position:absolute;left:54254;top:12923;width:1752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 xml:space="preserve">PURCHASE DECISION </w:t>
                            </w:r>
                          </w:p>
                        </w:txbxContent>
                      </v:textbox>
                    </v:rect>
                    <v:rect id="Rectangle 148" o:spid="_x0000_s1082" style="position:absolute;left:54254;top:17556;width:1771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" fillcolor="window" strokecolor="windowText" strokeweight="1pt">
                      <v:textbox>
                        <w:txbxContent>
                          <w:p w:rsidR="000E2AE8" w:rsidRPr="00370867" w:rsidRDefault="000E2AE8" w:rsidP="007E3CDD">
                            <w:pPr>
                              <w:jc w:val="center"/>
                              <w:rPr>
                                <w:rFonts w:ascii="Times New Roman" w:hAnsi="Times New Roman" w:cs="Times New Roman"/>
                                <w:i/>
                                <w:sz w:val="20"/>
                                <w:szCs w:val="20"/>
                              </w:rPr>
                            </w:pPr>
                            <w:r w:rsidRPr="00370867">
                              <w:rPr>
                                <w:rFonts w:ascii="Times New Roman" w:hAnsi="Times New Roman" w:cs="Times New Roman"/>
                                <w:i/>
                                <w:sz w:val="20"/>
                                <w:szCs w:val="20"/>
                              </w:rPr>
                              <w:t xml:space="preserve">POST PURCHASE DECISION </w:t>
                            </w:r>
                          </w:p>
                        </w:txbxContent>
                      </v:textbox>
                    </v:rect>
                    <v:line id="Straight Connector 150" o:spid="_x0000_s1083" style="position:absolute;visibility:visible;mso-wrap-style:square" from="50352,7924" to="51887,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0AxQAAANwAAAAPAAAAZHJzL2Rvd25yZXYueG1sRI9Ba8JA&#10;EIXvhf6HZQq91U2FSo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BOHb0AxQAAANwAAAAP&#10;AAAAAAAAAAAAAAAAAAcCAABkcnMvZG93bnJldi54bWxQSwUGAAAAAAMAAwC3AAAA+QIAAAAA&#10;" strokecolor="windowText" strokeweight=".5pt">
                      <v:stroke joinstyle="miter"/>
                    </v:line>
                    <v:line id="Straight Connector 151" o:spid="_x0000_s1084" style="position:absolute;visibility:visible;mso-wrap-style:square" from="51937,1097" to="51937,19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ibwwAAANwAAAAPAAAAZHJzL2Rvd25yZXYueG1sRE89a8Mw&#10;EN0L+Q/iAt1qOYEW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VEYm8MAAADcAAAADwAA&#10;AAAAAAAAAAAAAAAHAgAAZHJzL2Rvd25yZXYueG1sUEsFBgAAAAADAAMAtwAAAPcCAAAAAA==&#10;" strokecolor="windowText" strokeweight=".5pt">
                      <v:stroke joinstyle="miter"/>
                    </v:line>
                    <v:line id="Straight Connector 152" o:spid="_x0000_s1085" style="position:absolute;visibility:visible;mso-wrap-style:square" from="51937,1097" to="54265,1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" strokecolor="windowText" strokeweight=".5pt">
                      <v:stroke joinstyle="miter"/>
                    </v:line>
                    <v:line id="Straight Connector 153" o:spid="_x0000_s1086" style="position:absolute;visibility:visible;mso-wrap-style:square" from="51937,5730" to="54265,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" strokecolor="windowText" strokeweight=".5pt">
                      <v:stroke joinstyle="miter"/>
                    </v:line>
                    <v:line id="Straight Connector 154" o:spid="_x0000_s1087" style="position:absolute;visibility:visible;mso-wrap-style:square" from="51937,10607" to="54265,10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" strokecolor="windowText" strokeweight=".5pt">
                      <v:stroke joinstyle="miter"/>
                    </v:line>
                    <v:line id="Straight Connector 155" o:spid="_x0000_s1088" style="position:absolute;visibility:visible;mso-wrap-style:square" from="51937,14752" to="54265,1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" strokecolor="windowText" strokeweight=".5pt">
                      <v:stroke joinstyle="miter"/>
                    </v:line>
                    <v:line id="Straight Connector 156" o:spid="_x0000_s1089" style="position:absolute;visibility:visible;mso-wrap-style:square" from="51937,19507" to="54265,19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" strokecolor="windowText" strokeweight=".5pt">
                      <v:stroke joinstyle="miter"/>
                    </v:line>
                  </v:group>
                  <v:group id="Group 162" o:spid="_x0000_s1090" style="position:absolute;left:72048;top:18603;width:2327;height:6712" coordsize="2327,6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line id="Straight Connector 157" o:spid="_x0000_s1091" style="position:absolute;visibility:visible;mso-wrap-style:square" from="2305,0" to="2305,6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V0wgAAANwAAAAPAAAAZHJzL2Rvd25yZXYueG1sRE9Ni8Iw&#10;EL0L+x/CCN40VVB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DB9CV0wgAAANwAAAAPAAAA&#10;AAAAAAAAAAAAAAcCAABkcnMvZG93bnJldi54bWxQSwUGAAAAAAMAAwC3AAAA9gIAAAAA&#10;" strokecolor="windowText" strokeweight=".5pt">
                      <v:stroke joinstyle="miter"/>
                    </v:line>
                    <v:line id="Straight Connector 161" o:spid="_x0000_s1092" style="position:absolute;visibility:visible;mso-wrap-style:square" from="0,0" to="23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" strokecolor="windowText" strokeweight=".5pt">
                      <v:stroke joinstyle="miter"/>
                    </v:line>
                  </v:group>
                </v:group>
                <v:group id="Group 2" o:spid="_x0000_s1093" style="position:absolute;left:11193;top:18603;width:84178;height:40843" coordsize="84178,40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179" o:spid="_x0000_s1094" style="position:absolute;left:5675;top:9616;width:1084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" fillcolor="window" strokecolor="windowText" strokeweight="1pt">
                    <v:textbox>
                      <w:txbxContent>
                        <w:p w:rsidR="000E2AE8" w:rsidRPr="00610349" w:rsidRDefault="000E2AE8" w:rsidP="007E3CDD">
                          <w:pPr>
                            <w:jc w:val="center"/>
                            <w:rPr>
                              <w:i/>
                            </w:rPr>
                          </w:pPr>
                          <w:r w:rsidRPr="00610349">
                            <w:rPr>
                              <w:i/>
                            </w:rPr>
                            <w:t>PRICE</w:t>
                          </w:r>
                        </w:p>
                      </w:txbxContent>
                    </v:textbox>
                  </v:rect>
                  <v:group id="Group 168" o:spid="_x0000_s1095" style="position:absolute;width:84178;height:40843" coordsize="84178,40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4" o:spid="_x0000_s1096" style="position:absolute;left:5730;width:10845;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PRODUCT</w:t>
                            </w:r>
                          </w:p>
                        </w:txbxContent>
                      </v:textbox>
                    </v:rect>
                    <v:rect id="Rectangle 6" o:spid="_x0000_s1097" style="position:absolute;left:5730;top:18775;width:1084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" fillcolor="window" strokecolor="windowText" strokeweight="1pt">
                      <v:textbo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PLACE</w:t>
                            </w:r>
                          </w:p>
                        </w:txbxContent>
                      </v:textbox>
                    </v:rect>
                    <v:line id="Straight Connector 10" o:spid="_x0000_s1098" style="position:absolute;visibility:visible;mso-wrap-style:square" from="0,20116" to="3237,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" strokecolor="windowText" strokeweight=".5pt">
                      <v:stroke joinstyle="miter"/>
                    </v:line>
                    <v:line id="Straight Connector 11" o:spid="_x0000_s1099" style="position:absolute;visibility:visible;mso-wrap-style:square" from="3169,1219" to="3265,28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Straight Connector 12" o:spid="_x0000_s1100" style="position:absolute;visibility:visible;mso-wrap-style:square" from="3291,1341" to="5739,1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Straight Connector 41" o:spid="_x0000_s1101" style="position:absolute;visibility:visible;mso-wrap-style:square" from="3291,11094" to="5739,11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" strokecolor="windowText" strokeweight=".5pt">
                      <v:stroke joinstyle="miter"/>
                    </v:line>
                    <v:line id="Straight Connector 42" o:spid="_x0000_s1102" style="position:absolute;visibility:visible;mso-wrap-style:square" from="3291,20116" to="5739,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" strokecolor="windowText" strokeweight=".5pt">
                      <v:stroke joinstyle="miter"/>
                    </v:line>
                    <v:line id="Straight Connector 43" o:spid="_x0000_s1103" style="position:absolute;visibility:visible;mso-wrap-style:square" from="3291,28163" to="5739,28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" strokecolor="windowText" strokeweight=".5pt">
                      <v:stroke joinstyle="miter"/>
                    </v:line>
                    <v:group id="Group 114" o:spid="_x0000_s1104" style="position:absolute;left:5730;top:18774;width:78448;height:22069" coordorigin=",-1197" coordsize="78447,19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7" o:spid="_x0000_s1105" style="position:absolute;top:6705;width:1084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" fillcolor="window" strokecolor="windowText" strokeweight="1pt">
                        <v:textbo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PROMOTION</w:t>
                              </w:r>
                            </w:p>
                          </w:txbxContent>
                        </v:textbox>
                      </v:rect>
                      <v:group id="Group 52" o:spid="_x0000_s1106" style="position:absolute;left:12801;top:2133;width:14669;height:13526" coordsize="14668,13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47" o:spid="_x0000_s1107" style="position:absolute;width:14668;height:9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2g9wwAAANsAAAAPAAAAZHJzL2Rvd25yZXYueG1sRI9PawIx&#10;FMTvBb9DeIK3mq2I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pVNoPcMAAADbAAAADwAA&#10;AAAAAAAAAAAAAAAHAgAAZHJzL2Rvd25yZXYueG1sUEsFBgAAAAADAAMAtwAAAPcCAAAAAA==&#10;" fillcolor="window" strokecolor="windowText" strokeweight="1pt">
                          <v:textbox>
                            <w:txbxContent>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PROMOTION MIX</w:t>
                                </w:r>
                              </w:p>
                              <w:p w:rsidR="000E2AE8" w:rsidRPr="00644026" w:rsidRDefault="000E2AE8" w:rsidP="007E3CDD">
                                <w:pPr>
                                  <w:jc w:val="center"/>
                                  <w:rPr>
                                    <w:rFonts w:ascii="Times New Roman" w:hAnsi="Times New Roman" w:cs="Times New Roman"/>
                                    <w:i/>
                                  </w:rPr>
                                </w:pPr>
                                <w:r w:rsidRPr="00644026">
                                  <w:rPr>
                                    <w:rFonts w:ascii="Times New Roman" w:hAnsi="Times New Roman" w:cs="Times New Roman"/>
                                    <w:i/>
                                  </w:rPr>
                                  <w:t>(MARKETING COMMUNICATION MIX)</w:t>
                                </w:r>
                              </w:p>
                            </w:txbxContent>
                          </v:textbox>
                        </v:rect>
                        <v:rect id="Rectangle 49" o:spid="_x0000_s1108" style="position:absolute;top:9334;width:14668;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" fillcolor="window" strokecolor="windowText" strokeweight="1pt">
                          <v:textbox>
                            <w:txbxContent>
                              <w:p w:rsidR="000E2AE8" w:rsidRPr="00EC4B8C" w:rsidRDefault="000E2AE8" w:rsidP="007E3CDD">
                                <w:pPr>
                                  <w:jc w:val="center"/>
                                  <w:rPr>
                                    <w:rFonts w:ascii="Times New Roman" w:hAnsi="Times New Roman" w:cs="Times New Roman"/>
                                    <w:i/>
                                  </w:rPr>
                                </w:pPr>
                                <w:r w:rsidRPr="00EC4B8C">
                                  <w:rPr>
                                    <w:rFonts w:ascii="Times New Roman" w:hAnsi="Times New Roman" w:cs="Times New Roman"/>
                                    <w:i/>
                                  </w:rPr>
                                  <w:t>KOTLER &amp; KELLER 2012:500</w:t>
                                </w:r>
                              </w:p>
                            </w:txbxContent>
                          </v:textbox>
                        </v:rect>
                      </v:group>
                      <v:line id="Straight Connector 65" o:spid="_x0000_s1109" style="position:absolute;visibility:visible;mso-wrap-style:square" from="10820,8077" to="12820,8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gLzwgAAANsAAAAPAAAAZHJzL2Rvd25yZXYueG1sRI9Bi8Iw&#10;FITvgv8hPMGbpiso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AOOgLzwgAAANsAAAAPAAAA&#10;AAAAAAAAAAAAAAcCAABkcnMvZG93bnJldi54bWxQSwUGAAAAAAMAAwC3AAAA9gIAAAAA&#10;" strokecolor="windowText" strokeweight=".5pt">
                        <v:stroke joinstyle="miter"/>
                      </v:line>
                      <v:rect id="Rectangle 73" o:spid="_x0000_s1110" style="position:absolute;left:30175;width:22574;height:17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" fillcolor="window" strokecolor="windowText" strokeweight="1pt">
                        <v:textbox>
                          <w:txbxContent>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ADVERTISING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SALES PROMOTION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EVENT &amp; EXPERIENCE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PR &amp; PUBLICITY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DIRECT MARKETING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INTERACTIVE MARKETING </w:t>
                              </w:r>
                            </w:p>
                            <w:p w:rsidR="000E2AE8" w:rsidRPr="00644026" w:rsidRDefault="000E2AE8" w:rsidP="007E3CDD">
                              <w:pPr>
                                <w:pStyle w:val="ListParagraph"/>
                                <w:numPr>
                                  <w:ilvl w:val="0"/>
                                  <w:numId w:val="38"/>
                                </w:numPr>
                                <w:ind w:left="450"/>
                                <w:jc w:val="both"/>
                                <w:rPr>
                                  <w:rFonts w:ascii="Times New Roman" w:hAnsi="Times New Roman" w:cs="Times New Roman"/>
                                  <w:b/>
                                  <w:i/>
                                </w:rPr>
                              </w:pPr>
                              <w:r w:rsidRPr="00644026">
                                <w:rPr>
                                  <w:rFonts w:ascii="Times New Roman" w:hAnsi="Times New Roman" w:cs="Times New Roman"/>
                                  <w:b/>
                                  <w:i/>
                                </w:rPr>
                                <w:t xml:space="preserve">WORD OF MOUTH MARKETING </w:t>
                              </w:r>
                            </w:p>
                            <w:p w:rsidR="000E2AE8" w:rsidRPr="00644026" w:rsidRDefault="000E2AE8" w:rsidP="007E3CDD">
                              <w:pPr>
                                <w:pStyle w:val="ListParagraph"/>
                                <w:numPr>
                                  <w:ilvl w:val="0"/>
                                  <w:numId w:val="38"/>
                                </w:numPr>
                                <w:ind w:left="450"/>
                                <w:jc w:val="both"/>
                                <w:rPr>
                                  <w:rFonts w:ascii="Times New Roman" w:hAnsi="Times New Roman" w:cs="Times New Roman"/>
                                  <w:i/>
                                </w:rPr>
                              </w:pPr>
                              <w:r w:rsidRPr="00644026">
                                <w:rPr>
                                  <w:rFonts w:ascii="Times New Roman" w:hAnsi="Times New Roman" w:cs="Times New Roman"/>
                                  <w:i/>
                                </w:rPr>
                                <w:t xml:space="preserve">PERSONAL SELLING </w:t>
                              </w:r>
                            </w:p>
                            <w:p w:rsidR="000E2AE8" w:rsidRPr="00644026" w:rsidRDefault="000E2AE8" w:rsidP="007E3CDD">
                              <w:pPr>
                                <w:jc w:val="both"/>
                                <w:rPr>
                                  <w:rFonts w:ascii="Times New Roman" w:hAnsi="Times New Roman" w:cs="Times New Roman"/>
                                  <w:i/>
                                </w:rPr>
                              </w:pPr>
                            </w:p>
                          </w:txbxContent>
                        </v:textbox>
                      </v:rect>
                      <v:line id="Straight Connector 74" o:spid="_x0000_s1111" style="position:absolute;visibility:visible;mso-wrap-style:square" from="27584,8077" to="30251,8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" strokecolor="windowText" strokeweight=".5pt">
                        <v:stroke joinstyle="miter"/>
                      </v:line>
                      <v:group id="Group 111" o:spid="_x0000_s1112" style="position:absolute;left:56538;top:-1197;width:21909;height:19688" coordorigin="-1,-1197" coordsize="21909,19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83" o:spid="_x0000_s1113" style="position:absolute;left:-1;top:-1197;width:21906;height:40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" fillcolor="window" strokecolor="windowText" strokeweight="2.25pt">
                          <v:textbox>
                            <w:txbxContent>
                              <w:p w:rsidR="000E2AE8" w:rsidRPr="00644026" w:rsidRDefault="000E2AE8" w:rsidP="007E3CDD">
                                <w:pPr>
                                  <w:jc w:val="center"/>
                                  <w:rPr>
                                    <w:rFonts w:ascii="Times New Roman" w:hAnsi="Times New Roman" w:cs="Times New Roman"/>
                                    <w:b/>
                                    <w:i/>
                                  </w:rPr>
                                </w:pPr>
                                <w:r w:rsidRPr="00644026">
                                  <w:rPr>
                                    <w:rFonts w:ascii="Times New Roman" w:hAnsi="Times New Roman" w:cs="Times New Roman"/>
                                    <w:b/>
                                    <w:i/>
                                  </w:rPr>
                                  <w:t xml:space="preserve">WORD OF MOUTH MARKETING </w:t>
                                </w:r>
                              </w:p>
                            </w:txbxContent>
                          </v:textbox>
                        </v:rect>
                        <v:rect id="Rectangle 95" o:spid="_x0000_s1114" style="position:absolute;top:2857;width:21907;height:11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" fillcolor="window" strokecolor="windowText" strokeweight="2.25pt">
                          <v:textbox>
                            <w:txbxContent>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PESAN </w:t>
                                </w:r>
                              </w:p>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SUMBER INFORMASI </w:t>
                                </w:r>
                              </w:p>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HASIL </w:t>
                                </w:r>
                              </w:p>
                              <w:p w:rsidR="000E2AE8" w:rsidRPr="00644026" w:rsidRDefault="000E2AE8" w:rsidP="007E3CDD">
                                <w:pPr>
                                  <w:pStyle w:val="ListParagraph"/>
                                  <w:numPr>
                                    <w:ilvl w:val="0"/>
                                    <w:numId w:val="39"/>
                                  </w:numPr>
                                  <w:ind w:left="630"/>
                                  <w:rPr>
                                    <w:rFonts w:ascii="Times New Roman" w:hAnsi="Times New Roman" w:cs="Times New Roman"/>
                                  </w:rPr>
                                </w:pPr>
                                <w:r w:rsidRPr="00644026">
                                  <w:rPr>
                                    <w:rFonts w:ascii="Times New Roman" w:hAnsi="Times New Roman" w:cs="Times New Roman"/>
                                  </w:rPr>
                                  <w:t xml:space="preserve">REKOMENDASI PERUSAHAAN KEPADA ORANG LAIN </w:t>
                                </w:r>
                              </w:p>
                            </w:txbxContent>
                          </v:textbox>
                        </v:rect>
                        <v:rect id="Rectangle 96" o:spid="_x0000_s1115" style="position:absolute;left:-1;top:14666;width:21906;height:3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" fillcolor="window" strokecolor="windowText" strokeweight="2.25pt">
                          <v:textbox>
                            <w:txbxContent>
                              <w:p w:rsidR="000E2AE8" w:rsidRPr="008479EA" w:rsidRDefault="000E2AE8" w:rsidP="007E3CDD">
                                <w:pPr>
                                  <w:jc w:val="center"/>
                                  <w:rPr>
                                    <w:rFonts w:ascii="Times New Roman" w:hAnsi="Times New Roman" w:cs="Times New Roman"/>
                                    <w:i/>
                                  </w:rPr>
                                </w:pPr>
                                <w:r w:rsidRPr="008479EA">
                                  <w:rPr>
                                    <w:rFonts w:ascii="Times New Roman" w:hAnsi="Times New Roman" w:cs="Times New Roman"/>
                                    <w:i/>
                                  </w:rPr>
                                  <w:t xml:space="preserve">KOTLER &amp; AMSTRONG 2012:500 </w:t>
                                </w:r>
                              </w:p>
                            </w:txbxContent>
                          </v:textbox>
                        </v:rect>
                      </v:group>
                      <v:line id="Straight Connector 110" o:spid="_x0000_s1116" style="position:absolute;visibility:visible;mso-wrap-style:square" from="52730,8077" to="56540,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" strokecolor="windowText" strokeweight=".5pt">
                        <v:stroke joinstyle="miter"/>
                      </v:line>
                    </v:group>
                    <v:rect id="Rectangle 112" o:spid="_x0000_s1117" style="position:absolute;left:18531;top:9631;width:1084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" fillcolor="window" strokecolor="windowText" strokeweight="1pt">
                      <v:textbox>
                        <w:txbxContent>
                          <w:p w:rsidR="000E2AE8" w:rsidRPr="00644026" w:rsidRDefault="000E2AE8" w:rsidP="007E3CDD">
                            <w:pPr>
                              <w:jc w:val="center"/>
                              <w:rPr>
                                <w:rFonts w:ascii="Times New Roman" w:hAnsi="Times New Roman" w:cs="Times New Roman"/>
                              </w:rPr>
                            </w:pPr>
                            <w:r w:rsidRPr="00644026">
                              <w:rPr>
                                <w:rFonts w:ascii="Times New Roman" w:hAnsi="Times New Roman" w:cs="Times New Roman"/>
                              </w:rPr>
                              <w:t>ACTUAL PRICE</w:t>
                            </w:r>
                          </w:p>
                        </w:txbxContent>
                      </v:textbox>
                    </v:rect>
                    <v:group id="Group 117" o:spid="_x0000_s1118" style="position:absolute;left:32184;top:5120;width:22070;height:12585" coordorigin="-1" coordsize="22069,1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3" o:spid="_x0000_s1119" style="position:absolute;left:-1;width:2206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" fillcolor="window" strokecolor="windowText" strokeweight="2.25pt">
                        <v:textbox>
                          <w:txbxContent>
                            <w:p w:rsidR="000E2AE8" w:rsidRPr="00644026" w:rsidRDefault="000E2AE8" w:rsidP="007E3CDD">
                              <w:pPr>
                                <w:jc w:val="center"/>
                                <w:rPr>
                                  <w:rFonts w:ascii="Times New Roman" w:hAnsi="Times New Roman" w:cs="Times New Roman"/>
                                  <w:b/>
                                  <w:i/>
                                </w:rPr>
                              </w:pPr>
                              <w:r w:rsidRPr="00644026">
                                <w:rPr>
                                  <w:rFonts w:ascii="Times New Roman" w:hAnsi="Times New Roman" w:cs="Times New Roman"/>
                                  <w:b/>
                                  <w:i/>
                                </w:rPr>
                                <w:t xml:space="preserve">PERCEIVED PRICE </w:t>
                              </w:r>
                            </w:p>
                          </w:txbxContent>
                        </v:textbox>
                      </v:rect>
                      <v:rect id="Rectangle 115" o:spid="_x0000_s1120" style="position:absolute;left:-1;top:2856;width:2206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" fillcolor="window" strokecolor="windowText" strokeweight="2.25pt">
                        <v:textbox>
                          <w:txbxContent>
                            <w:p w:rsidR="000E2AE8" w:rsidRPr="00644026" w:rsidRDefault="000E2AE8" w:rsidP="007E3CDD">
                              <w:pPr>
                                <w:pStyle w:val="ListParagraph"/>
                                <w:numPr>
                                  <w:ilvl w:val="0"/>
                                  <w:numId w:val="40"/>
                                </w:numPr>
                                <w:ind w:left="630"/>
                                <w:jc w:val="both"/>
                                <w:rPr>
                                  <w:rFonts w:ascii="Times New Roman" w:hAnsi="Times New Roman" w:cs="Times New Roman"/>
                                  <w:i/>
                                </w:rPr>
                              </w:pPr>
                              <w:r w:rsidRPr="00644026">
                                <w:rPr>
                                  <w:rFonts w:ascii="Times New Roman" w:hAnsi="Times New Roman" w:cs="Times New Roman"/>
                                  <w:i/>
                                </w:rPr>
                                <w:t xml:space="preserve">PERCEIVED QUALITY </w:t>
                              </w:r>
                            </w:p>
                            <w:p w:rsidR="000E2AE8" w:rsidRPr="00644026" w:rsidRDefault="000E2AE8" w:rsidP="007E3CDD">
                              <w:pPr>
                                <w:pStyle w:val="ListParagraph"/>
                                <w:numPr>
                                  <w:ilvl w:val="0"/>
                                  <w:numId w:val="40"/>
                                </w:numPr>
                                <w:ind w:left="630"/>
                                <w:jc w:val="both"/>
                                <w:rPr>
                                  <w:rFonts w:ascii="Times New Roman" w:hAnsi="Times New Roman" w:cs="Times New Roman"/>
                                  <w:i/>
                                </w:rPr>
                              </w:pPr>
                              <w:r w:rsidRPr="00644026">
                                <w:rPr>
                                  <w:rFonts w:ascii="Times New Roman" w:hAnsi="Times New Roman" w:cs="Times New Roman"/>
                                  <w:i/>
                                </w:rPr>
                                <w:t xml:space="preserve">PERCEIVED MONETARY SACRIFICE </w:t>
                              </w:r>
                            </w:p>
                          </w:txbxContent>
                        </v:textbox>
                      </v:rect>
                      <v:rect id="Rectangle 116" o:spid="_x0000_s1121" style="position:absolute;left:-1;top:9714;width:2206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" fillcolor="window" strokecolor="windowText" strokeweight="2.25pt">
                        <v:textbox>
                          <w:txbxContent>
                            <w:p w:rsidR="000E2AE8" w:rsidRPr="00EC4B8C" w:rsidRDefault="000E2AE8" w:rsidP="007E3CDD">
                              <w:pPr>
                                <w:jc w:val="center"/>
                                <w:rPr>
                                  <w:rFonts w:ascii="Times New Roman" w:hAnsi="Times New Roman" w:cs="Times New Roman"/>
                                  <w:i/>
                                </w:rPr>
                              </w:pPr>
                              <w:r w:rsidRPr="00EC4B8C">
                                <w:rPr>
                                  <w:rFonts w:ascii="Times New Roman" w:hAnsi="Times New Roman" w:cs="Times New Roman"/>
                                  <w:i/>
                                </w:rPr>
                                <w:t>MONROE, 2013</w:t>
                              </w:r>
                              <w:r>
                                <w:rPr>
                                  <w:rFonts w:ascii="Times New Roman" w:hAnsi="Times New Roman" w:cs="Times New Roman"/>
                                  <w:i/>
                                </w:rPr>
                                <w:t>:161</w:t>
                              </w:r>
                            </w:p>
                          </w:txbxContent>
                        </v:textbox>
                      </v:rect>
                    </v:group>
                    <v:line id="Straight Connector 118" o:spid="_x0000_s1122" style="position:absolute;visibility:visible;mso-wrap-style:square" from="16581,11216" to="18556,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" strokecolor="windowText" strokeweight=".5pt">
                      <v:stroke joinstyle="miter"/>
                    </v:line>
                    <v:line id="Straight Connector 119" o:spid="_x0000_s1123" style="position:absolute;visibility:visible;mso-wrap-style:square" from="29382,11216" to="32144,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" strokecolor="windowText" strokeweight=".5pt">
                      <v:stroke joinstyle="miter"/>
                    </v:line>
                    <v:group id="Group 160" o:spid="_x0000_s1124" style="position:absolute;left:66324;top:6827;width:17716;height:7220" coordsize="17716,7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58" o:spid="_x0000_s1125" style="position:absolute;width:17716;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" fillcolor="window" strokecolor="windowText" strokeweight="2.25pt">
                        <v:textbox>
                          <w:txbxContent>
                            <w:p w:rsidR="000E2AE8" w:rsidRPr="00644026" w:rsidRDefault="000E2AE8" w:rsidP="007E3CDD">
                              <w:pPr>
                                <w:jc w:val="center"/>
                                <w:rPr>
                                  <w:rFonts w:ascii="Times New Roman" w:hAnsi="Times New Roman" w:cs="Times New Roman"/>
                                  <w:b/>
                                  <w:i/>
                                </w:rPr>
                              </w:pPr>
                              <w:r w:rsidRPr="00644026">
                                <w:rPr>
                                  <w:rFonts w:ascii="Times New Roman" w:hAnsi="Times New Roman" w:cs="Times New Roman"/>
                                  <w:b/>
                                  <w:i/>
                                </w:rPr>
                                <w:t>REPURCHASE INTENTION</w:t>
                              </w:r>
                            </w:p>
                          </w:txbxContent>
                        </v:textbox>
                      </v:rect>
                      <v:rect id="Rectangle 159" o:spid="_x0000_s1126" style="position:absolute;top:2843;width:17716;height:4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" fillcolor="window" strokecolor="windowText" strokeweight="2.25pt">
                        <v:textbox>
                          <w:txbxContent>
                            <w:p w:rsidR="000E2AE8" w:rsidRPr="00EC4B8C" w:rsidRDefault="000E2AE8" w:rsidP="007E3CDD">
                              <w:pPr>
                                <w:jc w:val="center"/>
                                <w:rPr>
                                  <w:rFonts w:ascii="Times New Roman" w:hAnsi="Times New Roman" w:cs="Times New Roman"/>
                                  <w:i/>
                                </w:rPr>
                              </w:pPr>
                              <w:r w:rsidRPr="00EC4B8C">
                                <w:rPr>
                                  <w:rFonts w:ascii="Times New Roman" w:hAnsi="Times New Roman" w:cs="Times New Roman"/>
                                  <w:i/>
                                </w:rPr>
                                <w:t xml:space="preserve">KOTLER &amp; KELLER, 2012:172 </w:t>
                              </w:r>
                            </w:p>
                          </w:txbxContent>
                        </v:textbox>
                      </v:rect>
                    </v:group>
                    <v:shapetype id="_x0000_t32" coordsize="21600,21600" o:spt="32" o:oned="t" path="m,l21600,21600e" filled="f">
                      <v:path arrowok="t" fillok="f" o:connecttype="none"/>
                      <o:lock v:ext="edit" shapetype="t"/>
                    </v:shapetype>
                    <v:shape id="Straight Arrow Connector 163" o:spid="_x0000_s1127" type="#_x0000_t32" style="position:absolute;left:54254;top:11093;width:12043;height:3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" strokecolor="windowText" strokeweight="3pt">
                      <v:stroke endarrow="block" joinstyle="miter"/>
                    </v:shape>
                    <v:shape id="Straight Arrow Connector 164" o:spid="_x0000_s1128" type="#_x0000_t32" style="position:absolute;left:75222;top:14019;width:0;height:47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" strokecolor="windowText" strokeweight="3pt">
                      <v:stroke startarrow="block" joinstyle="miter"/>
                    </v:shape>
                  </v:group>
                </v:group>
              </v:group>
            </w:pict>
          </mc:Fallback>
        </mc:AlternateContent>
      </w:r>
    </w:p>
    <w:p w:rsidR="007E3CDD" w:rsidRPr="00793B02" w:rsidRDefault="007E3CDD" w:rsidP="007E3CDD">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360"/>
          <w:tab w:val="left" w:pos="72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360"/>
          <w:tab w:val="left" w:pos="72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360"/>
          <w:tab w:val="left" w:pos="720"/>
        </w:tabs>
        <w:spacing w:after="0" w:line="480" w:lineRule="auto"/>
        <w:jc w:val="both"/>
        <w:rPr>
          <w:rFonts w:ascii="Times New Roman" w:eastAsia="Times New Roman" w:hAnsi="Times New Roman" w:cs="Times New Roman"/>
          <w:sz w:val="24"/>
          <w:szCs w:val="24"/>
        </w:rPr>
      </w:pPr>
    </w:p>
    <w:p w:rsidR="007E3CDD" w:rsidRPr="00793B02" w:rsidRDefault="007E3CDD" w:rsidP="007E3CDD">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36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90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900"/>
          <w:tab w:val="left" w:pos="1080"/>
        </w:tabs>
        <w:spacing w:after="0" w:line="480" w:lineRule="auto"/>
        <w:jc w:val="both"/>
        <w:rPr>
          <w:rFonts w:ascii="Times New Roman" w:eastAsia="Times New Roman" w:hAnsi="Times New Roman" w:cs="Times New Roman"/>
          <w:sz w:val="24"/>
          <w:szCs w:val="24"/>
        </w:rPr>
      </w:pPr>
    </w:p>
    <w:p w:rsidR="007E3CDD" w:rsidRPr="00793B02" w:rsidRDefault="007E3CDD" w:rsidP="007E3CDD">
      <w:pPr>
        <w:widowControl w:val="0"/>
        <w:tabs>
          <w:tab w:val="left" w:pos="900"/>
          <w:tab w:val="left" w:pos="1080"/>
        </w:tabs>
        <w:spacing w:after="0" w:line="480" w:lineRule="auto"/>
        <w:contextualSpacing/>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tab/>
      </w:r>
    </w:p>
    <w:p w:rsidR="007E3CDD" w:rsidRPr="00793B02" w:rsidRDefault="007E3CDD" w:rsidP="007E3CDD">
      <w:pPr>
        <w:widowControl w:val="0"/>
        <w:tabs>
          <w:tab w:val="left" w:pos="900"/>
          <w:tab w:val="left" w:pos="1080"/>
        </w:tabs>
        <w:spacing w:after="0" w:line="480" w:lineRule="auto"/>
        <w:jc w:val="both"/>
        <w:rPr>
          <w:rFonts w:ascii="Times New Roman" w:eastAsia="Times New Roman" w:hAnsi="Times New Roman" w:cs="Times New Roman"/>
          <w:sz w:val="24"/>
          <w:szCs w:val="24"/>
        </w:rPr>
      </w:pPr>
    </w:p>
    <w:p w:rsidR="007E3CDD" w:rsidRPr="00793B02" w:rsidRDefault="007E3CDD" w:rsidP="007E3CDD">
      <w:pPr>
        <w:widowControl w:val="0"/>
        <w:tabs>
          <w:tab w:val="left" w:pos="900"/>
          <w:tab w:val="left" w:pos="108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900"/>
          <w:tab w:val="left" w:pos="1080"/>
        </w:tabs>
        <w:spacing w:after="0" w:line="480" w:lineRule="auto"/>
        <w:contextualSpacing/>
        <w:jc w:val="both"/>
        <w:rPr>
          <w:rFonts w:ascii="Times New Roman" w:eastAsia="Times New Roman" w:hAnsi="Times New Roman" w:cs="Times New Roman"/>
          <w:sz w:val="24"/>
          <w:szCs w:val="24"/>
        </w:rPr>
      </w:pPr>
    </w:p>
    <w:p w:rsidR="007E3CDD" w:rsidRPr="00793B02" w:rsidRDefault="007E3CDD" w:rsidP="007E3CDD">
      <w:pPr>
        <w:widowControl w:val="0"/>
        <w:tabs>
          <w:tab w:val="left" w:pos="1080"/>
        </w:tabs>
        <w:spacing w:after="0" w:line="480" w:lineRule="auto"/>
        <w:jc w:val="both"/>
        <w:rPr>
          <w:rFonts w:ascii="Times New Roman" w:eastAsia="Times New Roman" w:hAnsi="Times New Roman" w:cs="Times New Roman"/>
          <w:sz w:val="24"/>
          <w:szCs w:val="24"/>
        </w:rPr>
        <w:sectPr w:rsidR="007E3CDD" w:rsidRPr="00793B02" w:rsidSect="0006148A">
          <w:pgSz w:w="16839" w:h="11907" w:orient="landscape" w:code="9"/>
          <w:pgMar w:top="1699" w:right="1699" w:bottom="1699" w:left="2275" w:header="720" w:footer="720" w:gutter="0"/>
          <w:cols w:space="720"/>
          <w:docGrid w:linePitch="360"/>
        </w:sectPr>
      </w:pPr>
      <w:r w:rsidRPr="00793B02">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1" locked="0" layoutInCell="1" allowOverlap="1" wp14:anchorId="69081A30" wp14:editId="76E19C72">
                <wp:simplePos x="0" y="0"/>
                <wp:positionH relativeFrom="column">
                  <wp:posOffset>2527299</wp:posOffset>
                </wp:positionH>
                <wp:positionV relativeFrom="paragraph">
                  <wp:posOffset>62865</wp:posOffset>
                </wp:positionV>
                <wp:extent cx="3400425" cy="865632"/>
                <wp:effectExtent l="0" t="0" r="9525" b="0"/>
                <wp:wrapNone/>
                <wp:docPr id="165" name="Rectangle 165"/>
                <wp:cNvGraphicFramePr/>
                <a:graphic xmlns:a="http://schemas.openxmlformats.org/drawingml/2006/main">
                  <a:graphicData uri="http://schemas.microsoft.com/office/word/2010/wordprocessingShape">
                    <wps:wsp>
                      <wps:cNvSpPr/>
                      <wps:spPr>
                        <a:xfrm>
                          <a:off x="0" y="0"/>
                          <a:ext cx="3400425" cy="865632"/>
                        </a:xfrm>
                        <a:prstGeom prst="rect">
                          <a:avLst/>
                        </a:prstGeom>
                        <a:solidFill>
                          <a:sysClr val="window" lastClr="FFFFFF"/>
                        </a:solidFill>
                        <a:ln w="12700" cap="flat" cmpd="sng" algn="ctr">
                          <a:noFill/>
                          <a:prstDash val="solid"/>
                          <a:miter lim="800000"/>
                        </a:ln>
                        <a:effectLst/>
                      </wps:spPr>
                      <wps:txbx>
                        <w:txbxContent>
                          <w:p w:rsidR="000E2AE8" w:rsidRDefault="000E2AE8" w:rsidP="00660321">
                            <w:pPr>
                              <w:pStyle w:val="GAMBAR"/>
                            </w:pPr>
                            <w:bookmarkStart w:id="18" w:name="_Toc484195747"/>
                            <w:r>
                              <w:t>Gambar 2.3</w:t>
                            </w:r>
                          </w:p>
                          <w:bookmarkEnd w:id="18"/>
                          <w:p w:rsidR="000E2AE8" w:rsidRPr="006F6056" w:rsidRDefault="000E2AE8" w:rsidP="00660321">
                            <w:pPr>
                              <w:pStyle w:val="GAMBAR"/>
                            </w:pPr>
                            <w:r>
                              <w:t>Kerangka Pemikiran Penelitian</w:t>
                            </w:r>
                          </w:p>
                          <w:p w:rsidR="000E2AE8" w:rsidRPr="006F6056" w:rsidRDefault="000E2AE8" w:rsidP="00660321">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81A30" id="Rectangle 165" o:spid="_x0000_s1129" style="position:absolute;left:0;text-align:left;margin-left:199pt;margin-top:4.95pt;width:267.75pt;height:68.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" fillcolor="window" stroked="f" strokeweight="1pt">
                <v:textbox>
                  <w:txbxContent>
                    <w:p w:rsidR="000E2AE8" w:rsidRDefault="000E2AE8" w:rsidP="00660321">
                      <w:pPr>
                        <w:pStyle w:val="GAMBAR"/>
                      </w:pPr>
                      <w:bookmarkStart w:id="19" w:name="_Toc484195747"/>
                      <w:r>
                        <w:t>Gambar 2.3</w:t>
                      </w:r>
                    </w:p>
                    <w:bookmarkEnd w:id="19"/>
                    <w:p w:rsidR="000E2AE8" w:rsidRPr="006F6056" w:rsidRDefault="000E2AE8" w:rsidP="00660321">
                      <w:pPr>
                        <w:pStyle w:val="GAMBAR"/>
                      </w:pPr>
                      <w:r>
                        <w:t>Kerangka Pemikiran Penelitian</w:t>
                      </w:r>
                    </w:p>
                    <w:p w:rsidR="000E2AE8" w:rsidRPr="006F6056" w:rsidRDefault="000E2AE8" w:rsidP="00660321">
                      <w:pPr>
                        <w:spacing w:after="0" w:line="240" w:lineRule="auto"/>
                        <w:jc w:val="center"/>
                        <w:rPr>
                          <w:rFonts w:ascii="Times New Roman" w:hAnsi="Times New Roman" w:cs="Times New Roman"/>
                          <w:b/>
                          <w:sz w:val="24"/>
                          <w:szCs w:val="24"/>
                        </w:rPr>
                      </w:pPr>
                    </w:p>
                  </w:txbxContent>
                </v:textbox>
              </v:rect>
            </w:pict>
          </mc:Fallback>
        </mc:AlternateContent>
      </w:r>
      <w:r w:rsidRPr="00793B02">
        <w:rPr>
          <w:rFonts w:ascii="Times New Roman" w:eastAsia="Times New Roman" w:hAnsi="Times New Roman" w:cs="Times New Roman"/>
          <w:sz w:val="24"/>
          <w:szCs w:val="24"/>
        </w:rPr>
        <w:t xml:space="preserve"> </w:t>
      </w:r>
    </w:p>
    <w:p w:rsidR="007E3CDD" w:rsidRPr="00793B02" w:rsidRDefault="007E3CDD" w:rsidP="007E3CDD">
      <w:pPr>
        <w:widowControl w:val="0"/>
        <w:tabs>
          <w:tab w:val="left" w:pos="1080"/>
        </w:tabs>
        <w:spacing w:after="0" w:line="480" w:lineRule="auto"/>
        <w:jc w:val="both"/>
        <w:rPr>
          <w:rFonts w:ascii="Times New Roman" w:eastAsia="Times New Roman" w:hAnsi="Times New Roman" w:cs="Times New Roman"/>
          <w:sz w:val="24"/>
          <w:szCs w:val="24"/>
        </w:rPr>
      </w:pPr>
      <w:r w:rsidRPr="00793B02">
        <w:rPr>
          <w:rFonts w:ascii="Times New Roman" w:eastAsia="Times New Roman" w:hAnsi="Times New Roman" w:cs="Times New Roman"/>
          <w:sz w:val="24"/>
          <w:szCs w:val="24"/>
        </w:rPr>
        <w:lastRenderedPageBreak/>
        <w:t xml:space="preserve">Berdasarkan kerangka pemikiran diatas, maka dapat dibuat paradigma penelitiannya sebagai berikut : </w:t>
      </w:r>
    </w:p>
    <w:p w:rsidR="007E3CDD" w:rsidRPr="00793B02" w:rsidRDefault="0018557A" w:rsidP="007E3CDD">
      <w:pPr>
        <w:widowControl w:val="0"/>
        <w:tabs>
          <w:tab w:val="left" w:pos="108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g">
            <w:drawing>
              <wp:anchor distT="0" distB="0" distL="114300" distR="114300" simplePos="0" relativeHeight="251686912" behindDoc="0" locked="0" layoutInCell="1" allowOverlap="1">
                <wp:simplePos x="0" y="0"/>
                <wp:positionH relativeFrom="column">
                  <wp:posOffset>323850</wp:posOffset>
                </wp:positionH>
                <wp:positionV relativeFrom="paragraph">
                  <wp:posOffset>108585</wp:posOffset>
                </wp:positionV>
                <wp:extent cx="5924550" cy="2924175"/>
                <wp:effectExtent l="323850" t="0" r="19050" b="28575"/>
                <wp:wrapNone/>
                <wp:docPr id="38" name="Group 38"/>
                <wp:cNvGraphicFramePr/>
                <a:graphic xmlns:a="http://schemas.openxmlformats.org/drawingml/2006/main">
                  <a:graphicData uri="http://schemas.microsoft.com/office/word/2010/wordprocessingGroup">
                    <wpg:wgp>
                      <wpg:cNvGrpSpPr/>
                      <wpg:grpSpPr>
                        <a:xfrm>
                          <a:off x="0" y="0"/>
                          <a:ext cx="5924550" cy="2924175"/>
                          <a:chOff x="0" y="0"/>
                          <a:chExt cx="5924550" cy="2924175"/>
                        </a:xfrm>
                      </wpg:grpSpPr>
                      <wps:wsp>
                        <wps:cNvPr id="107" name="Straight Arrow Connector 107"/>
                        <wps:cNvCnPr/>
                        <wps:spPr>
                          <a:xfrm>
                            <a:off x="2162175" y="209550"/>
                            <a:ext cx="1819275" cy="10839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8" name="Straight Arrow Connector 108"/>
                        <wps:cNvCnPr/>
                        <wps:spPr>
                          <a:xfrm flipV="1">
                            <a:off x="2162175" y="1343025"/>
                            <a:ext cx="1818005" cy="561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Curved Connector 37"/>
                        <wps:cNvCnPr/>
                        <wps:spPr>
                          <a:xfrm flipH="1">
                            <a:off x="0" y="381000"/>
                            <a:ext cx="133350" cy="1524000"/>
                          </a:xfrm>
                          <a:prstGeom prst="curvedConnector3">
                            <a:avLst>
                              <a:gd name="adj1" fmla="val 334029"/>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grpSp>
                        <wpg:cNvPr id="29" name="Group 29"/>
                        <wpg:cNvGrpSpPr/>
                        <wpg:grpSpPr>
                          <a:xfrm>
                            <a:off x="219075" y="0"/>
                            <a:ext cx="1943100" cy="1293495"/>
                            <a:chOff x="0" y="0"/>
                            <a:chExt cx="1943100" cy="1293495"/>
                          </a:xfrm>
                        </wpg:grpSpPr>
                        <wps:wsp>
                          <wps:cNvPr id="103" name="Text Box 103"/>
                          <wps:cNvSpPr txBox="1"/>
                          <wps:spPr>
                            <a:xfrm>
                              <a:off x="0" y="0"/>
                              <a:ext cx="1943100" cy="382353"/>
                            </a:xfrm>
                            <a:prstGeom prst="rect">
                              <a:avLst/>
                            </a:prstGeom>
                            <a:solidFill>
                              <a:sysClr val="window" lastClr="FFFFFF"/>
                            </a:solidFill>
                            <a:ln w="6350">
                              <a:solidFill>
                                <a:prstClr val="black"/>
                              </a:solidFill>
                            </a:ln>
                            <a:effectLst/>
                          </wps:spPr>
                          <wps:txbx>
                            <w:txbxContent>
                              <w:p w:rsidR="000E2AE8" w:rsidRPr="00D32D38" w:rsidRDefault="000E2AE8" w:rsidP="007E3CDD">
                                <w:pPr>
                                  <w:jc w:val="center"/>
                                  <w:rPr>
                                    <w:rFonts w:ascii="Times New Roman" w:hAnsi="Times New Roman" w:cs="Times New Roman"/>
                                    <w:b/>
                                    <w:i/>
                                  </w:rPr>
                                </w:pPr>
                                <w:r w:rsidRPr="00D32D38">
                                  <w:rPr>
                                    <w:rFonts w:ascii="Times New Roman" w:hAnsi="Times New Roman" w:cs="Times New Roman"/>
                                    <w:b/>
                                    <w:i/>
                                  </w:rPr>
                                  <w:t xml:space="preserve">Word of Mouth Marketing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0" y="381000"/>
                              <a:ext cx="1942465" cy="912495"/>
                            </a:xfrm>
                            <a:prstGeom prst="rect">
                              <a:avLst/>
                            </a:prstGeom>
                            <a:solidFill>
                              <a:sysClr val="window" lastClr="FFFFFF"/>
                            </a:solidFill>
                            <a:ln w="6350">
                              <a:solidFill>
                                <a:prstClr val="black"/>
                              </a:solidFill>
                            </a:ln>
                            <a:effectLst/>
                          </wps:spPr>
                          <wps:txbx>
                            <w:txbxContent>
                              <w:p w:rsidR="000E2AE8" w:rsidRDefault="000E2AE8" w:rsidP="00D32D38">
                                <w:pPr>
                                  <w:pStyle w:val="ListParagraph"/>
                                  <w:numPr>
                                    <w:ilvl w:val="0"/>
                                    <w:numId w:val="46"/>
                                  </w:numPr>
                                  <w:jc w:val="both"/>
                                  <w:rPr>
                                    <w:rFonts w:ascii="Times New Roman" w:hAnsi="Times New Roman" w:cs="Times New Roman"/>
                                  </w:rPr>
                                </w:pPr>
                                <w:r>
                                  <w:rPr>
                                    <w:rFonts w:ascii="Times New Roman" w:hAnsi="Times New Roman" w:cs="Times New Roman"/>
                                  </w:rPr>
                                  <w:t xml:space="preserve">Pesan </w:t>
                                </w:r>
                              </w:p>
                              <w:p w:rsidR="000E2AE8" w:rsidRDefault="000E2AE8" w:rsidP="00D32D38">
                                <w:pPr>
                                  <w:pStyle w:val="ListParagraph"/>
                                  <w:numPr>
                                    <w:ilvl w:val="0"/>
                                    <w:numId w:val="46"/>
                                  </w:numPr>
                                  <w:jc w:val="both"/>
                                  <w:rPr>
                                    <w:rFonts w:ascii="Times New Roman" w:hAnsi="Times New Roman" w:cs="Times New Roman"/>
                                  </w:rPr>
                                </w:pPr>
                                <w:r>
                                  <w:rPr>
                                    <w:rFonts w:ascii="Times New Roman" w:hAnsi="Times New Roman" w:cs="Times New Roman"/>
                                  </w:rPr>
                                  <w:t xml:space="preserve">Sumber Informasi </w:t>
                                </w:r>
                              </w:p>
                              <w:p w:rsidR="000E2AE8" w:rsidRDefault="000E2AE8" w:rsidP="00D32D38">
                                <w:pPr>
                                  <w:pStyle w:val="ListParagraph"/>
                                  <w:numPr>
                                    <w:ilvl w:val="0"/>
                                    <w:numId w:val="46"/>
                                  </w:numPr>
                                  <w:jc w:val="both"/>
                                  <w:rPr>
                                    <w:rFonts w:ascii="Times New Roman" w:hAnsi="Times New Roman" w:cs="Times New Roman"/>
                                  </w:rPr>
                                </w:pPr>
                                <w:r>
                                  <w:rPr>
                                    <w:rFonts w:ascii="Times New Roman" w:hAnsi="Times New Roman" w:cs="Times New Roman"/>
                                  </w:rPr>
                                  <w:t xml:space="preserve">Hasil </w:t>
                                </w:r>
                              </w:p>
                              <w:p w:rsidR="000E2AE8" w:rsidRPr="00D32D38" w:rsidRDefault="000E2AE8" w:rsidP="00D32D38">
                                <w:pPr>
                                  <w:jc w:val="both"/>
                                  <w:rPr>
                                    <w:rFonts w:ascii="Times New Roman" w:hAnsi="Times New Roman" w:cs="Times New Roman"/>
                                    <w:sz w:val="20"/>
                                    <w:szCs w:val="20"/>
                                  </w:rPr>
                                </w:pPr>
                                <w:r w:rsidRPr="00D32D38">
                                  <w:rPr>
                                    <w:rFonts w:ascii="Times New Roman" w:hAnsi="Times New Roman" w:cs="Times New Roman"/>
                                    <w:sz w:val="20"/>
                                    <w:szCs w:val="20"/>
                                  </w:rPr>
                                  <w:t>(Kotler &amp; Amstrong, 2012:500)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8" name="Group 28"/>
                        <wpg:cNvGrpSpPr/>
                        <wpg:grpSpPr>
                          <a:xfrm>
                            <a:off x="219075" y="1666875"/>
                            <a:ext cx="1943100" cy="1257300"/>
                            <a:chOff x="0" y="0"/>
                            <a:chExt cx="1943100" cy="1257300"/>
                          </a:xfrm>
                        </wpg:grpSpPr>
                        <wps:wsp>
                          <wps:cNvPr id="104" name="Text Box 104"/>
                          <wps:cNvSpPr txBox="1"/>
                          <wps:spPr>
                            <a:xfrm>
                              <a:off x="0" y="0"/>
                              <a:ext cx="1943100" cy="382270"/>
                            </a:xfrm>
                            <a:prstGeom prst="rect">
                              <a:avLst/>
                            </a:prstGeom>
                            <a:solidFill>
                              <a:sysClr val="window" lastClr="FFFFFF"/>
                            </a:solidFill>
                            <a:ln w="6350">
                              <a:solidFill>
                                <a:prstClr val="black"/>
                              </a:solidFill>
                            </a:ln>
                            <a:effectLst/>
                          </wps:spPr>
                          <wps:txbx>
                            <w:txbxContent>
                              <w:p w:rsidR="000E2AE8" w:rsidRPr="00D32D38" w:rsidRDefault="000E2AE8" w:rsidP="007E3CDD">
                                <w:pPr>
                                  <w:jc w:val="center"/>
                                  <w:rPr>
                                    <w:rFonts w:ascii="Times New Roman" w:hAnsi="Times New Roman" w:cs="Times New Roman"/>
                                    <w:b/>
                                    <w:i/>
                                  </w:rPr>
                                </w:pPr>
                                <w:r w:rsidRPr="00D32D38">
                                  <w:rPr>
                                    <w:rFonts w:ascii="Times New Roman" w:hAnsi="Times New Roman" w:cs="Times New Roman"/>
                                    <w:b/>
                                    <w:i/>
                                  </w:rPr>
                                  <w:t>Perceived Price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0" y="381000"/>
                              <a:ext cx="1943100" cy="876300"/>
                            </a:xfrm>
                            <a:prstGeom prst="rect">
                              <a:avLst/>
                            </a:prstGeom>
                            <a:solidFill>
                              <a:sysClr val="window" lastClr="FFFFFF"/>
                            </a:solidFill>
                            <a:ln w="6350">
                              <a:solidFill>
                                <a:prstClr val="black"/>
                              </a:solidFill>
                            </a:ln>
                            <a:effectLst/>
                          </wps:spPr>
                          <wps:txbx>
                            <w:txbxContent>
                              <w:p w:rsidR="000E2AE8" w:rsidRPr="00D32D38" w:rsidRDefault="000E2AE8" w:rsidP="00D32D38">
                                <w:pPr>
                                  <w:pStyle w:val="ListParagraph"/>
                                  <w:numPr>
                                    <w:ilvl w:val="0"/>
                                    <w:numId w:val="47"/>
                                  </w:numPr>
                                  <w:rPr>
                                    <w:rFonts w:ascii="Times New Roman" w:hAnsi="Times New Roman" w:cs="Times New Roman"/>
                                  </w:rPr>
                                </w:pPr>
                                <w:r>
                                  <w:rPr>
                                    <w:rFonts w:ascii="Times New Roman" w:hAnsi="Times New Roman" w:cs="Times New Roman"/>
                                    <w:i/>
                                  </w:rPr>
                                  <w:t xml:space="preserve">Perceived Quality </w:t>
                                </w:r>
                              </w:p>
                              <w:p w:rsidR="000E2AE8" w:rsidRPr="00D32D38" w:rsidRDefault="000E2AE8" w:rsidP="00D32D38">
                                <w:pPr>
                                  <w:pStyle w:val="ListParagraph"/>
                                  <w:numPr>
                                    <w:ilvl w:val="0"/>
                                    <w:numId w:val="47"/>
                                  </w:numPr>
                                  <w:rPr>
                                    <w:rFonts w:ascii="Times New Roman" w:hAnsi="Times New Roman" w:cs="Times New Roman"/>
                                  </w:rPr>
                                </w:pPr>
                                <w:r>
                                  <w:rPr>
                                    <w:rFonts w:ascii="Times New Roman" w:hAnsi="Times New Roman" w:cs="Times New Roman"/>
                                    <w:i/>
                                  </w:rPr>
                                  <w:t xml:space="preserve">Perceived Monetary Sacrifice </w:t>
                                </w:r>
                              </w:p>
                              <w:p w:rsidR="000E2AE8" w:rsidRPr="00D32D38" w:rsidRDefault="000E2AE8" w:rsidP="00D32D38">
                                <w:pPr>
                                  <w:ind w:left="360"/>
                                  <w:rPr>
                                    <w:rFonts w:ascii="Times New Roman" w:hAnsi="Times New Roman" w:cs="Times New Roman"/>
                                    <w:i/>
                                    <w:sz w:val="20"/>
                                    <w:szCs w:val="20"/>
                                  </w:rPr>
                                </w:pPr>
                                <w:r w:rsidRPr="00D32D38">
                                  <w:rPr>
                                    <w:rFonts w:ascii="Times New Roman" w:hAnsi="Times New Roman" w:cs="Times New Roman"/>
                                    <w:i/>
                                    <w:sz w:val="20"/>
                                    <w:szCs w:val="20"/>
                                  </w:rPr>
                                  <w:t>(Monroe, 2013:161)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1" name="Group 31"/>
                        <wpg:cNvGrpSpPr/>
                        <wpg:grpSpPr>
                          <a:xfrm>
                            <a:off x="3981450" y="1133475"/>
                            <a:ext cx="1943100" cy="1485900"/>
                            <a:chOff x="0" y="0"/>
                            <a:chExt cx="1943100" cy="1485900"/>
                          </a:xfrm>
                        </wpg:grpSpPr>
                        <wps:wsp>
                          <wps:cNvPr id="105" name="Text Box 105"/>
                          <wps:cNvSpPr txBox="1"/>
                          <wps:spPr>
                            <a:xfrm>
                              <a:off x="0" y="0"/>
                              <a:ext cx="1943100" cy="382353"/>
                            </a:xfrm>
                            <a:prstGeom prst="rect">
                              <a:avLst/>
                            </a:prstGeom>
                            <a:solidFill>
                              <a:sysClr val="window" lastClr="FFFFFF"/>
                            </a:solidFill>
                            <a:ln w="6350">
                              <a:solidFill>
                                <a:prstClr val="black"/>
                              </a:solidFill>
                            </a:ln>
                            <a:effectLst/>
                          </wps:spPr>
                          <wps:txbx>
                            <w:txbxContent>
                              <w:p w:rsidR="000E2AE8" w:rsidRPr="0018557A" w:rsidRDefault="000E2AE8" w:rsidP="007E3CDD">
                                <w:pPr>
                                  <w:jc w:val="center"/>
                                  <w:rPr>
                                    <w:rFonts w:ascii="Times New Roman" w:hAnsi="Times New Roman" w:cs="Times New Roman"/>
                                    <w:b/>
                                    <w:i/>
                                  </w:rPr>
                                </w:pPr>
                                <w:r w:rsidRPr="0018557A">
                                  <w:rPr>
                                    <w:rFonts w:ascii="Times New Roman" w:hAnsi="Times New Roman" w:cs="Times New Roman"/>
                                    <w:b/>
                                    <w:i/>
                                  </w:rPr>
                                  <w:t>Repurchase Intention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0" y="390525"/>
                              <a:ext cx="1943100" cy="1095375"/>
                            </a:xfrm>
                            <a:prstGeom prst="rect">
                              <a:avLst/>
                            </a:prstGeom>
                            <a:solidFill>
                              <a:sysClr val="window" lastClr="FFFFFF"/>
                            </a:solidFill>
                            <a:ln w="6350">
                              <a:solidFill>
                                <a:prstClr val="black"/>
                              </a:solidFill>
                            </a:ln>
                            <a:effectLst/>
                          </wps:spPr>
                          <wps:txbx>
                            <w:txbxContent>
                              <w:p w:rsidR="000E2AE8" w:rsidRDefault="000E2AE8" w:rsidP="00F378EF">
                                <w:pPr>
                                  <w:pStyle w:val="ListParagraph"/>
                                  <w:numPr>
                                    <w:ilvl w:val="0"/>
                                    <w:numId w:val="48"/>
                                  </w:numPr>
                                  <w:rPr>
                                    <w:rFonts w:ascii="Times New Roman" w:hAnsi="Times New Roman" w:cs="Times New Roman"/>
                                    <w:i/>
                                  </w:rPr>
                                </w:pPr>
                                <w:r>
                                  <w:rPr>
                                    <w:rFonts w:ascii="Times New Roman" w:hAnsi="Times New Roman" w:cs="Times New Roman"/>
                                    <w:i/>
                                  </w:rPr>
                                  <w:t xml:space="preserve">Repeat Repurchase Intention </w:t>
                                </w:r>
                              </w:p>
                              <w:p w:rsidR="000E2AE8" w:rsidRDefault="000E2AE8" w:rsidP="00F378EF">
                                <w:pPr>
                                  <w:pStyle w:val="ListParagraph"/>
                                  <w:numPr>
                                    <w:ilvl w:val="0"/>
                                    <w:numId w:val="48"/>
                                  </w:numPr>
                                  <w:rPr>
                                    <w:rFonts w:ascii="Times New Roman" w:hAnsi="Times New Roman" w:cs="Times New Roman"/>
                                    <w:i/>
                                  </w:rPr>
                                </w:pPr>
                                <w:r>
                                  <w:rPr>
                                    <w:rFonts w:ascii="Times New Roman" w:hAnsi="Times New Roman" w:cs="Times New Roman"/>
                                    <w:i/>
                                  </w:rPr>
                                  <w:t xml:space="preserve">Repurchase Probability </w:t>
                                </w:r>
                              </w:p>
                              <w:p w:rsidR="000E2AE8" w:rsidRPr="00F378EF" w:rsidRDefault="000E2AE8" w:rsidP="00F378EF">
                                <w:pPr>
                                  <w:rPr>
                                    <w:rFonts w:ascii="Times New Roman" w:hAnsi="Times New Roman" w:cs="Times New Roman"/>
                                    <w:sz w:val="20"/>
                                    <w:szCs w:val="20"/>
                                  </w:rPr>
                                </w:pPr>
                                <w:r w:rsidRPr="00F378EF">
                                  <w:rPr>
                                    <w:rFonts w:ascii="Times New Roman" w:hAnsi="Times New Roman" w:cs="Times New Roman"/>
                                    <w:sz w:val="20"/>
                                    <w:szCs w:val="20"/>
                                  </w:rPr>
                                  <w:t xml:space="preserve">(Azize Sahin et al., 2014:98)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38" o:spid="_x0000_s1130" style="position:absolute;left:0;text-align:left;margin-left:25.5pt;margin-top:8.55pt;width:466.5pt;height:230.25pt;z-index:251686912" coordsize="59245,29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">
                <v:shape id="Straight Arrow Connector 107" o:spid="_x0000_s1131" type="#_x0000_t32" style="position:absolute;left:21621;top:2095;width:18193;height:108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" strokecolor="black [3200]" strokeweight=".5pt">
                  <v:stroke endarrow="block" joinstyle="miter"/>
                </v:shape>
                <v:shape id="Straight Arrow Connector 108" o:spid="_x0000_s1132" type="#_x0000_t32" style="position:absolute;left:21621;top:13430;width:18180;height:56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" strokecolor="black [3200]" strokeweight=".5pt">
                  <v:stroke endarrow="block" joinstyle="miter"/>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37" o:spid="_x0000_s1133" type="#_x0000_t38" style="position:absolute;top:3810;width:1333;height:1524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" adj="72150" strokecolor="black [3200]" strokeweight=".5pt">
                  <v:stroke startarrow="block" endarrow="block" joinstyle="miter"/>
                </v:shape>
                <v:group id="Group 29" o:spid="_x0000_s1134" style="position:absolute;left:2190;width:19431;height:12934" coordsize="19431,12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Text Box 103" o:spid="_x0000_s1135" type="#_x0000_t202" style="position:absolute;width:1943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" fillcolor="window" strokeweight=".5pt">
                    <v:textbox>
                      <w:txbxContent>
                        <w:p w:rsidR="000E2AE8" w:rsidRPr="00D32D38" w:rsidRDefault="000E2AE8" w:rsidP="007E3CDD">
                          <w:pPr>
                            <w:jc w:val="center"/>
                            <w:rPr>
                              <w:rFonts w:ascii="Times New Roman" w:hAnsi="Times New Roman" w:cs="Times New Roman"/>
                              <w:b/>
                              <w:i/>
                            </w:rPr>
                          </w:pPr>
                          <w:r w:rsidRPr="00D32D38">
                            <w:rPr>
                              <w:rFonts w:ascii="Times New Roman" w:hAnsi="Times New Roman" w:cs="Times New Roman"/>
                              <w:b/>
                              <w:i/>
                            </w:rPr>
                            <w:t xml:space="preserve">Word of Mouth Marketing </w:t>
                          </w:r>
                        </w:p>
                      </w:txbxContent>
                    </v:textbox>
                  </v:shape>
                  <v:shape id="Text Box 26" o:spid="_x0000_s1136" type="#_x0000_t202" style="position:absolute;top:3810;width:19424;height:9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" fillcolor="window" strokeweight=".5pt">
                    <v:textbox>
                      <w:txbxContent>
                        <w:p w:rsidR="000E2AE8" w:rsidRDefault="000E2AE8" w:rsidP="00D32D38">
                          <w:pPr>
                            <w:pStyle w:val="ListParagraph"/>
                            <w:numPr>
                              <w:ilvl w:val="0"/>
                              <w:numId w:val="46"/>
                            </w:numPr>
                            <w:jc w:val="both"/>
                            <w:rPr>
                              <w:rFonts w:ascii="Times New Roman" w:hAnsi="Times New Roman" w:cs="Times New Roman"/>
                            </w:rPr>
                          </w:pPr>
                          <w:r>
                            <w:rPr>
                              <w:rFonts w:ascii="Times New Roman" w:hAnsi="Times New Roman" w:cs="Times New Roman"/>
                            </w:rPr>
                            <w:t xml:space="preserve">Pesan </w:t>
                          </w:r>
                        </w:p>
                        <w:p w:rsidR="000E2AE8" w:rsidRDefault="000E2AE8" w:rsidP="00D32D38">
                          <w:pPr>
                            <w:pStyle w:val="ListParagraph"/>
                            <w:numPr>
                              <w:ilvl w:val="0"/>
                              <w:numId w:val="46"/>
                            </w:numPr>
                            <w:jc w:val="both"/>
                            <w:rPr>
                              <w:rFonts w:ascii="Times New Roman" w:hAnsi="Times New Roman" w:cs="Times New Roman"/>
                            </w:rPr>
                          </w:pPr>
                          <w:r>
                            <w:rPr>
                              <w:rFonts w:ascii="Times New Roman" w:hAnsi="Times New Roman" w:cs="Times New Roman"/>
                            </w:rPr>
                            <w:t xml:space="preserve">Sumber Informasi </w:t>
                          </w:r>
                        </w:p>
                        <w:p w:rsidR="000E2AE8" w:rsidRDefault="000E2AE8" w:rsidP="00D32D38">
                          <w:pPr>
                            <w:pStyle w:val="ListParagraph"/>
                            <w:numPr>
                              <w:ilvl w:val="0"/>
                              <w:numId w:val="46"/>
                            </w:numPr>
                            <w:jc w:val="both"/>
                            <w:rPr>
                              <w:rFonts w:ascii="Times New Roman" w:hAnsi="Times New Roman" w:cs="Times New Roman"/>
                            </w:rPr>
                          </w:pPr>
                          <w:r>
                            <w:rPr>
                              <w:rFonts w:ascii="Times New Roman" w:hAnsi="Times New Roman" w:cs="Times New Roman"/>
                            </w:rPr>
                            <w:t xml:space="preserve">Hasil </w:t>
                          </w:r>
                        </w:p>
                        <w:p w:rsidR="000E2AE8" w:rsidRPr="00D32D38" w:rsidRDefault="000E2AE8" w:rsidP="00D32D38">
                          <w:pPr>
                            <w:jc w:val="both"/>
                            <w:rPr>
                              <w:rFonts w:ascii="Times New Roman" w:hAnsi="Times New Roman" w:cs="Times New Roman"/>
                              <w:sz w:val="20"/>
                              <w:szCs w:val="20"/>
                            </w:rPr>
                          </w:pPr>
                          <w:r w:rsidRPr="00D32D38">
                            <w:rPr>
                              <w:rFonts w:ascii="Times New Roman" w:hAnsi="Times New Roman" w:cs="Times New Roman"/>
                              <w:sz w:val="20"/>
                              <w:szCs w:val="20"/>
                            </w:rPr>
                            <w:t>(Kotler &amp; Amstrong, 2012:500)</w:t>
                          </w:r>
                        </w:p>
                      </w:txbxContent>
                    </v:textbox>
                  </v:shape>
                </v:group>
                <v:group id="Group 28" o:spid="_x0000_s1137" style="position:absolute;left:2190;top:16668;width:19431;height:12573" coordsize="19431,1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Text Box 104" o:spid="_x0000_s1138" type="#_x0000_t202" style="position:absolute;width:19431;height:3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" fillcolor="window" strokeweight=".5pt">
                    <v:textbox>
                      <w:txbxContent>
                        <w:p w:rsidR="000E2AE8" w:rsidRPr="00D32D38" w:rsidRDefault="000E2AE8" w:rsidP="007E3CDD">
                          <w:pPr>
                            <w:jc w:val="center"/>
                            <w:rPr>
                              <w:rFonts w:ascii="Times New Roman" w:hAnsi="Times New Roman" w:cs="Times New Roman"/>
                              <w:b/>
                              <w:i/>
                            </w:rPr>
                          </w:pPr>
                          <w:r w:rsidRPr="00D32D38">
                            <w:rPr>
                              <w:rFonts w:ascii="Times New Roman" w:hAnsi="Times New Roman" w:cs="Times New Roman"/>
                              <w:b/>
                              <w:i/>
                            </w:rPr>
                            <w:t>Perceived Price</w:t>
                          </w:r>
                        </w:p>
                      </w:txbxContent>
                    </v:textbox>
                  </v:shape>
                  <v:shape id="Text Box 27" o:spid="_x0000_s1139" type="#_x0000_t202" style="position:absolute;top:3810;width:19431;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" fillcolor="window" strokeweight=".5pt">
                    <v:textbox>
                      <w:txbxContent>
                        <w:p w:rsidR="000E2AE8" w:rsidRPr="00D32D38" w:rsidRDefault="000E2AE8" w:rsidP="00D32D38">
                          <w:pPr>
                            <w:pStyle w:val="ListParagraph"/>
                            <w:numPr>
                              <w:ilvl w:val="0"/>
                              <w:numId w:val="47"/>
                            </w:numPr>
                            <w:rPr>
                              <w:rFonts w:ascii="Times New Roman" w:hAnsi="Times New Roman" w:cs="Times New Roman"/>
                            </w:rPr>
                          </w:pPr>
                          <w:r>
                            <w:rPr>
                              <w:rFonts w:ascii="Times New Roman" w:hAnsi="Times New Roman" w:cs="Times New Roman"/>
                              <w:i/>
                            </w:rPr>
                            <w:t xml:space="preserve">Perceived Quality </w:t>
                          </w:r>
                        </w:p>
                        <w:p w:rsidR="000E2AE8" w:rsidRPr="00D32D38" w:rsidRDefault="000E2AE8" w:rsidP="00D32D38">
                          <w:pPr>
                            <w:pStyle w:val="ListParagraph"/>
                            <w:numPr>
                              <w:ilvl w:val="0"/>
                              <w:numId w:val="47"/>
                            </w:numPr>
                            <w:rPr>
                              <w:rFonts w:ascii="Times New Roman" w:hAnsi="Times New Roman" w:cs="Times New Roman"/>
                            </w:rPr>
                          </w:pPr>
                          <w:r>
                            <w:rPr>
                              <w:rFonts w:ascii="Times New Roman" w:hAnsi="Times New Roman" w:cs="Times New Roman"/>
                              <w:i/>
                            </w:rPr>
                            <w:t xml:space="preserve">Perceived Monetary Sacrifice </w:t>
                          </w:r>
                        </w:p>
                        <w:p w:rsidR="000E2AE8" w:rsidRPr="00D32D38" w:rsidRDefault="000E2AE8" w:rsidP="00D32D38">
                          <w:pPr>
                            <w:ind w:left="360"/>
                            <w:rPr>
                              <w:rFonts w:ascii="Times New Roman" w:hAnsi="Times New Roman" w:cs="Times New Roman"/>
                              <w:i/>
                              <w:sz w:val="20"/>
                              <w:szCs w:val="20"/>
                            </w:rPr>
                          </w:pPr>
                          <w:r w:rsidRPr="00D32D38">
                            <w:rPr>
                              <w:rFonts w:ascii="Times New Roman" w:hAnsi="Times New Roman" w:cs="Times New Roman"/>
                              <w:i/>
                              <w:sz w:val="20"/>
                              <w:szCs w:val="20"/>
                            </w:rPr>
                            <w:t>(Monroe, 2013:161)</w:t>
                          </w:r>
                        </w:p>
                      </w:txbxContent>
                    </v:textbox>
                  </v:shape>
                </v:group>
                <v:group id="Group 31" o:spid="_x0000_s1140" style="position:absolute;left:39814;top:11334;width:19431;height:14859" coordsize="1943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Text Box 105" o:spid="_x0000_s1141" type="#_x0000_t202" style="position:absolute;width:1943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" fillcolor="window" strokeweight=".5pt">
                    <v:textbox>
                      <w:txbxContent>
                        <w:p w:rsidR="000E2AE8" w:rsidRPr="0018557A" w:rsidRDefault="000E2AE8" w:rsidP="007E3CDD">
                          <w:pPr>
                            <w:jc w:val="center"/>
                            <w:rPr>
                              <w:rFonts w:ascii="Times New Roman" w:hAnsi="Times New Roman" w:cs="Times New Roman"/>
                              <w:b/>
                              <w:i/>
                            </w:rPr>
                          </w:pPr>
                          <w:r w:rsidRPr="0018557A">
                            <w:rPr>
                              <w:rFonts w:ascii="Times New Roman" w:hAnsi="Times New Roman" w:cs="Times New Roman"/>
                              <w:b/>
                              <w:i/>
                            </w:rPr>
                            <w:t>Repurchase Intention</w:t>
                          </w:r>
                        </w:p>
                      </w:txbxContent>
                    </v:textbox>
                  </v:shape>
                  <v:shape id="Text Box 30" o:spid="_x0000_s1142" type="#_x0000_t202" style="position:absolute;top:3905;width:19431;height:10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" fillcolor="window" strokeweight=".5pt">
                    <v:textbox>
                      <w:txbxContent>
                        <w:p w:rsidR="000E2AE8" w:rsidRDefault="000E2AE8" w:rsidP="00F378EF">
                          <w:pPr>
                            <w:pStyle w:val="ListParagraph"/>
                            <w:numPr>
                              <w:ilvl w:val="0"/>
                              <w:numId w:val="48"/>
                            </w:numPr>
                            <w:rPr>
                              <w:rFonts w:ascii="Times New Roman" w:hAnsi="Times New Roman" w:cs="Times New Roman"/>
                              <w:i/>
                            </w:rPr>
                          </w:pPr>
                          <w:r>
                            <w:rPr>
                              <w:rFonts w:ascii="Times New Roman" w:hAnsi="Times New Roman" w:cs="Times New Roman"/>
                              <w:i/>
                            </w:rPr>
                            <w:t xml:space="preserve">Repeat Repurchase Intention </w:t>
                          </w:r>
                        </w:p>
                        <w:p w:rsidR="000E2AE8" w:rsidRDefault="000E2AE8" w:rsidP="00F378EF">
                          <w:pPr>
                            <w:pStyle w:val="ListParagraph"/>
                            <w:numPr>
                              <w:ilvl w:val="0"/>
                              <w:numId w:val="48"/>
                            </w:numPr>
                            <w:rPr>
                              <w:rFonts w:ascii="Times New Roman" w:hAnsi="Times New Roman" w:cs="Times New Roman"/>
                              <w:i/>
                            </w:rPr>
                          </w:pPr>
                          <w:r>
                            <w:rPr>
                              <w:rFonts w:ascii="Times New Roman" w:hAnsi="Times New Roman" w:cs="Times New Roman"/>
                              <w:i/>
                            </w:rPr>
                            <w:t xml:space="preserve">Repurchase Probability </w:t>
                          </w:r>
                        </w:p>
                        <w:p w:rsidR="000E2AE8" w:rsidRPr="00F378EF" w:rsidRDefault="000E2AE8" w:rsidP="00F378EF">
                          <w:pPr>
                            <w:rPr>
                              <w:rFonts w:ascii="Times New Roman" w:hAnsi="Times New Roman" w:cs="Times New Roman"/>
                              <w:sz w:val="20"/>
                              <w:szCs w:val="20"/>
                            </w:rPr>
                          </w:pPr>
                          <w:r w:rsidRPr="00F378EF">
                            <w:rPr>
                              <w:rFonts w:ascii="Times New Roman" w:hAnsi="Times New Roman" w:cs="Times New Roman"/>
                              <w:sz w:val="20"/>
                              <w:szCs w:val="20"/>
                            </w:rPr>
                            <w:t xml:space="preserve">(Azize Sahin et al., 2014:98) </w:t>
                          </w:r>
                        </w:p>
                      </w:txbxContent>
                    </v:textbox>
                  </v:shape>
                </v:group>
              </v:group>
            </w:pict>
          </mc:Fallback>
        </mc:AlternateContent>
      </w:r>
    </w:p>
    <w:p w:rsidR="007E3CDD" w:rsidRPr="00793B02" w:rsidRDefault="007E3CDD" w:rsidP="007E3CDD">
      <w:pPr>
        <w:widowControl w:val="0"/>
        <w:spacing w:before="9" w:after="0" w:line="480" w:lineRule="auto"/>
        <w:jc w:val="both"/>
        <w:rPr>
          <w:rFonts w:ascii="Times New Roman" w:eastAsia="Times New Roman" w:hAnsi="Times New Roman" w:cs="Times New Roman"/>
          <w:sz w:val="24"/>
          <w:szCs w:val="24"/>
        </w:rPr>
      </w:pPr>
    </w:p>
    <w:p w:rsidR="007E3CDD" w:rsidRPr="00793B02" w:rsidRDefault="007E3CDD" w:rsidP="007E3CDD">
      <w:pPr>
        <w:spacing w:line="480" w:lineRule="auto"/>
        <w:contextualSpacing/>
        <w:jc w:val="both"/>
        <w:rPr>
          <w:rFonts w:ascii="Times New Roman" w:hAnsi="Times New Roman" w:cs="Times New Roman"/>
          <w:sz w:val="24"/>
          <w:szCs w:val="24"/>
        </w:rPr>
      </w:pPr>
    </w:p>
    <w:p w:rsidR="007E3CDD" w:rsidRPr="00793B02" w:rsidRDefault="007E3CDD" w:rsidP="007E3CDD"/>
    <w:p w:rsidR="007E3CDD" w:rsidRPr="00793B02" w:rsidRDefault="007E3CDD" w:rsidP="007E3CDD"/>
    <w:p w:rsidR="00D32D38" w:rsidRDefault="00D32D38" w:rsidP="007E3CDD">
      <w:pPr>
        <w:pStyle w:val="GAMBAR"/>
      </w:pPr>
      <w:bookmarkStart w:id="20" w:name="_Toc484195748"/>
    </w:p>
    <w:p w:rsidR="00D32D38" w:rsidRDefault="00D32D38" w:rsidP="007E3CDD">
      <w:pPr>
        <w:pStyle w:val="GAMBAR"/>
      </w:pPr>
    </w:p>
    <w:p w:rsidR="00D32D38" w:rsidRDefault="00D32D38" w:rsidP="007E3CDD">
      <w:pPr>
        <w:pStyle w:val="GAMBAR"/>
      </w:pPr>
    </w:p>
    <w:p w:rsidR="00D32D38" w:rsidRDefault="00D32D38" w:rsidP="007E3CDD">
      <w:pPr>
        <w:pStyle w:val="GAMBAR"/>
      </w:pPr>
    </w:p>
    <w:p w:rsidR="00D32D38" w:rsidRDefault="00D32D38" w:rsidP="007E3CDD">
      <w:pPr>
        <w:pStyle w:val="GAMBAR"/>
      </w:pPr>
    </w:p>
    <w:p w:rsidR="00D32D38" w:rsidRDefault="00D32D38" w:rsidP="007E3CDD">
      <w:pPr>
        <w:pStyle w:val="GAMBAR"/>
      </w:pPr>
    </w:p>
    <w:p w:rsidR="00D32D38" w:rsidRDefault="00D32D38" w:rsidP="007E3CDD">
      <w:pPr>
        <w:pStyle w:val="GAMBAR"/>
      </w:pPr>
    </w:p>
    <w:p w:rsidR="00D32D38" w:rsidRDefault="00D32D38" w:rsidP="007E3CDD">
      <w:pPr>
        <w:pStyle w:val="GAMBAR"/>
      </w:pPr>
    </w:p>
    <w:p w:rsidR="00D32D38" w:rsidRDefault="00D32D38" w:rsidP="0018557A">
      <w:pPr>
        <w:pStyle w:val="GAMBAR"/>
        <w:ind w:left="0"/>
        <w:jc w:val="left"/>
      </w:pPr>
    </w:p>
    <w:p w:rsidR="00D32D38" w:rsidRDefault="00D32D38" w:rsidP="007E3CDD">
      <w:pPr>
        <w:pStyle w:val="GAMBAR"/>
      </w:pPr>
    </w:p>
    <w:p w:rsidR="007E3CDD" w:rsidRDefault="00660321" w:rsidP="007E3CDD">
      <w:pPr>
        <w:pStyle w:val="GAMBAR"/>
      </w:pPr>
      <w:r>
        <w:t>Gambar</w:t>
      </w:r>
      <w:r w:rsidR="00E96FAF">
        <w:t xml:space="preserve"> 2.4</w:t>
      </w:r>
      <w:r w:rsidR="007E3CDD">
        <w:br w:type="textWrapping" w:clear="all"/>
      </w:r>
      <w:bookmarkEnd w:id="20"/>
      <w:r>
        <w:t xml:space="preserve">Paradigma Penelitian </w:t>
      </w:r>
    </w:p>
    <w:p w:rsidR="007E3CDD" w:rsidRPr="00793B02" w:rsidRDefault="007E3CDD" w:rsidP="007E3CDD">
      <w:pPr>
        <w:pStyle w:val="GAMBAR"/>
      </w:pPr>
    </w:p>
    <w:p w:rsidR="007E3CDD" w:rsidRPr="00793B02" w:rsidRDefault="00CE0166" w:rsidP="00CE0166">
      <w:pPr>
        <w:pStyle w:val="subjudul21"/>
        <w:numPr>
          <w:ilvl w:val="1"/>
          <w:numId w:val="45"/>
        </w:numPr>
        <w:spacing w:after="0"/>
      </w:pPr>
      <w:bookmarkStart w:id="21" w:name="_Toc484460911"/>
      <w:r>
        <w:t xml:space="preserve">  </w:t>
      </w:r>
      <w:r w:rsidR="007E3CDD" w:rsidRPr="00793B02">
        <w:t>Hipotesis Penelitian</w:t>
      </w:r>
      <w:bookmarkEnd w:id="21"/>
      <w:r w:rsidR="007E3CDD" w:rsidRPr="00793B02">
        <w:t xml:space="preserve"> </w:t>
      </w:r>
    </w:p>
    <w:p w:rsidR="007E3CDD" w:rsidRPr="00793B02" w:rsidRDefault="007E3CDD" w:rsidP="007E3CDD">
      <w:pPr>
        <w:spacing w:after="0" w:line="480" w:lineRule="auto"/>
        <w:ind w:firstLine="720"/>
        <w:jc w:val="both"/>
        <w:rPr>
          <w:rFonts w:ascii="Times New Roman" w:hAnsi="Times New Roman" w:cs="Times New Roman"/>
          <w:sz w:val="24"/>
          <w:szCs w:val="24"/>
        </w:rPr>
      </w:pPr>
      <w:r w:rsidRPr="00793B02">
        <w:rPr>
          <w:rFonts w:ascii="Times New Roman" w:hAnsi="Times New Roman" w:cs="Times New Roman"/>
          <w:sz w:val="24"/>
          <w:szCs w:val="24"/>
        </w:rPr>
        <w:t xml:space="preserve">Hipotesis merupakan jawaban yang bersifat sementara terhadap permasalahan penelitian yang dikembangkan dari teori dan hasil penelitian yang relevan dalam bidang ilmu utama penelitian (Ferdinand,2013). Hipotesis merupakan pernyataan tentang apa yang benar dalam situasi tertentu, sering sebuah pernyataan menegaskan bahwa dua atau lebih variabel yang terkait satu sama lain (Cozby dan Bates, 2012:19). Hipotesis juga merupakan alat untuk menguji validitas dari kerangka pemikiran dan menjadi jembatan antara teori dengan kenyataan. Hipotesis dapat dikatakan pemikiran intelijen, tebakan atau prediksi yang dapat membantu peneliti mencari solusi dan jawaban atas rumusan masalah (Lobiondo-Wood dan Haber, 2013:28). Berdasarkan beberapa definisi diatas maka hipotesis merupakan pernyataan yang menunjukan adanya </w:t>
      </w:r>
      <w:r w:rsidRPr="00793B02">
        <w:rPr>
          <w:rFonts w:ascii="Times New Roman" w:hAnsi="Times New Roman" w:cs="Times New Roman"/>
          <w:sz w:val="24"/>
          <w:szCs w:val="24"/>
        </w:rPr>
        <w:lastRenderedPageBreak/>
        <w:t xml:space="preserve">keterikatan antar variabel yang ada dan diuji kebenaranya secara ilmiah. Maka hipotesis yang peneliti rumuskan dalam penelitian ini yaitu : </w:t>
      </w:r>
    </w:p>
    <w:p w:rsidR="007E3CDD" w:rsidRDefault="00211189" w:rsidP="00211189">
      <w:pPr>
        <w:spacing w:line="480" w:lineRule="auto"/>
        <w:ind w:left="720"/>
        <w:contextualSpacing/>
        <w:jc w:val="both"/>
        <w:rPr>
          <w:rFonts w:ascii="Times New Roman" w:hAnsi="Times New Roman" w:cs="Times New Roman"/>
          <w:i/>
          <w:sz w:val="24"/>
          <w:szCs w:val="24"/>
        </w:rPr>
      </w:pPr>
      <w:r>
        <w:rPr>
          <w:rFonts w:ascii="Times New Roman" w:hAnsi="Times New Roman" w:cs="Times New Roman"/>
          <w:sz w:val="24"/>
          <w:szCs w:val="24"/>
        </w:rPr>
        <w:t xml:space="preserve">H1 : </w:t>
      </w:r>
      <w:r w:rsidR="007E3CDD" w:rsidRPr="00793B02">
        <w:rPr>
          <w:rFonts w:ascii="Times New Roman" w:hAnsi="Times New Roman" w:cs="Times New Roman"/>
          <w:sz w:val="24"/>
          <w:szCs w:val="24"/>
        </w:rPr>
        <w:t xml:space="preserve">Terdapat pengaruh </w:t>
      </w:r>
      <w:r w:rsidR="007B16B6">
        <w:rPr>
          <w:rFonts w:ascii="Times New Roman" w:hAnsi="Times New Roman" w:cs="Times New Roman"/>
          <w:sz w:val="24"/>
          <w:szCs w:val="24"/>
        </w:rPr>
        <w:t xml:space="preserve"> </w:t>
      </w:r>
      <w:r w:rsidR="007B16B6">
        <w:rPr>
          <w:rFonts w:ascii="Times New Roman" w:hAnsi="Times New Roman" w:cs="Times New Roman"/>
          <w:i/>
          <w:sz w:val="24"/>
          <w:szCs w:val="24"/>
        </w:rPr>
        <w:t>Word of Mouth M</w:t>
      </w:r>
      <w:r w:rsidR="007B16B6" w:rsidRPr="00793B02">
        <w:rPr>
          <w:rFonts w:ascii="Times New Roman" w:hAnsi="Times New Roman" w:cs="Times New Roman"/>
          <w:i/>
          <w:sz w:val="24"/>
          <w:szCs w:val="24"/>
        </w:rPr>
        <w:t>arketing</w:t>
      </w:r>
      <w:r w:rsidR="007B16B6">
        <w:rPr>
          <w:rFonts w:ascii="Times New Roman" w:hAnsi="Times New Roman" w:cs="Times New Roman"/>
          <w:i/>
          <w:sz w:val="24"/>
          <w:szCs w:val="24"/>
        </w:rPr>
        <w:t xml:space="preserve"> </w:t>
      </w:r>
      <w:r w:rsidR="007B16B6">
        <w:rPr>
          <w:rFonts w:ascii="Times New Roman" w:hAnsi="Times New Roman" w:cs="Times New Roman"/>
          <w:sz w:val="24"/>
          <w:szCs w:val="24"/>
        </w:rPr>
        <w:t>(WOMM)</w:t>
      </w:r>
      <w:r w:rsidR="007B16B6" w:rsidRPr="00793B02">
        <w:rPr>
          <w:rFonts w:ascii="Times New Roman" w:hAnsi="Times New Roman" w:cs="Times New Roman"/>
          <w:i/>
          <w:sz w:val="24"/>
          <w:szCs w:val="24"/>
        </w:rPr>
        <w:t xml:space="preserve"> </w:t>
      </w:r>
      <w:r w:rsidR="007B16B6">
        <w:rPr>
          <w:rFonts w:ascii="Times New Roman" w:hAnsi="Times New Roman" w:cs="Times New Roman"/>
          <w:sz w:val="24"/>
          <w:szCs w:val="24"/>
        </w:rPr>
        <w:t>terhadap</w:t>
      </w:r>
      <w:r w:rsidR="007E3CDD" w:rsidRPr="00793B02">
        <w:rPr>
          <w:rFonts w:ascii="Times New Roman" w:hAnsi="Times New Roman" w:cs="Times New Roman"/>
          <w:i/>
          <w:sz w:val="24"/>
          <w:szCs w:val="24"/>
        </w:rPr>
        <w:t xml:space="preserve"> </w:t>
      </w:r>
      <w:r w:rsidR="007B16B6">
        <w:rPr>
          <w:rFonts w:ascii="Times New Roman" w:hAnsi="Times New Roman" w:cs="Times New Roman"/>
          <w:sz w:val="24"/>
          <w:szCs w:val="24"/>
        </w:rPr>
        <w:t xml:space="preserve">peningkatan </w:t>
      </w:r>
      <w:r w:rsidR="00B37339">
        <w:rPr>
          <w:rFonts w:ascii="Times New Roman" w:hAnsi="Times New Roman" w:cs="Times New Roman"/>
          <w:i/>
          <w:sz w:val="24"/>
          <w:szCs w:val="24"/>
        </w:rPr>
        <w:t>R</w:t>
      </w:r>
      <w:r w:rsidR="007B16B6" w:rsidRPr="00793B02">
        <w:rPr>
          <w:rFonts w:ascii="Times New Roman" w:hAnsi="Times New Roman" w:cs="Times New Roman"/>
          <w:i/>
          <w:sz w:val="24"/>
          <w:szCs w:val="24"/>
        </w:rPr>
        <w:t xml:space="preserve">epurchase intention </w:t>
      </w:r>
      <w:r w:rsidR="007B16B6">
        <w:rPr>
          <w:rFonts w:ascii="Times New Roman" w:hAnsi="Times New Roman" w:cs="Times New Roman"/>
          <w:sz w:val="24"/>
          <w:szCs w:val="24"/>
        </w:rPr>
        <w:t xml:space="preserve">produk </w:t>
      </w:r>
      <w:r w:rsidR="007B16B6">
        <w:rPr>
          <w:rFonts w:ascii="Times New Roman" w:hAnsi="Times New Roman" w:cs="Times New Roman"/>
          <w:i/>
          <w:sz w:val="24"/>
          <w:szCs w:val="24"/>
        </w:rPr>
        <w:t>private label</w:t>
      </w:r>
    </w:p>
    <w:p w:rsidR="007B16B6" w:rsidRDefault="00211189" w:rsidP="00211189">
      <w:pPr>
        <w:spacing w:line="480" w:lineRule="auto"/>
        <w:ind w:left="720"/>
        <w:contextualSpacing/>
        <w:jc w:val="both"/>
        <w:rPr>
          <w:rFonts w:ascii="Times New Roman" w:hAnsi="Times New Roman" w:cs="Times New Roman"/>
          <w:i/>
          <w:sz w:val="24"/>
          <w:szCs w:val="24"/>
        </w:rPr>
      </w:pPr>
      <w:r>
        <w:rPr>
          <w:rFonts w:ascii="Times New Roman" w:hAnsi="Times New Roman" w:cs="Times New Roman"/>
          <w:sz w:val="24"/>
          <w:szCs w:val="24"/>
        </w:rPr>
        <w:t xml:space="preserve">H2 : </w:t>
      </w:r>
      <w:r w:rsidR="007B16B6">
        <w:rPr>
          <w:rFonts w:ascii="Times New Roman" w:hAnsi="Times New Roman" w:cs="Times New Roman"/>
          <w:sz w:val="24"/>
          <w:szCs w:val="24"/>
        </w:rPr>
        <w:t xml:space="preserve">Terdapat pengaruh </w:t>
      </w:r>
      <w:r w:rsidR="00B37339">
        <w:rPr>
          <w:rFonts w:ascii="Times New Roman" w:hAnsi="Times New Roman" w:cs="Times New Roman"/>
          <w:i/>
          <w:sz w:val="24"/>
          <w:szCs w:val="24"/>
        </w:rPr>
        <w:t>P</w:t>
      </w:r>
      <w:r w:rsidR="007B16B6">
        <w:rPr>
          <w:rFonts w:ascii="Times New Roman" w:hAnsi="Times New Roman" w:cs="Times New Roman"/>
          <w:i/>
          <w:sz w:val="24"/>
          <w:szCs w:val="24"/>
        </w:rPr>
        <w:t xml:space="preserve">erceived price </w:t>
      </w:r>
      <w:r w:rsidR="007B16B6">
        <w:rPr>
          <w:rFonts w:ascii="Times New Roman" w:hAnsi="Times New Roman" w:cs="Times New Roman"/>
          <w:sz w:val="24"/>
          <w:szCs w:val="24"/>
        </w:rPr>
        <w:t xml:space="preserve">terhadap peningkatan </w:t>
      </w:r>
      <w:r w:rsidR="00B37339">
        <w:rPr>
          <w:rFonts w:ascii="Times New Roman" w:hAnsi="Times New Roman" w:cs="Times New Roman"/>
          <w:i/>
          <w:sz w:val="24"/>
          <w:szCs w:val="24"/>
        </w:rPr>
        <w:t>R</w:t>
      </w:r>
      <w:r w:rsidR="007B16B6" w:rsidRPr="00793B02">
        <w:rPr>
          <w:rFonts w:ascii="Times New Roman" w:hAnsi="Times New Roman" w:cs="Times New Roman"/>
          <w:i/>
          <w:sz w:val="24"/>
          <w:szCs w:val="24"/>
        </w:rPr>
        <w:t xml:space="preserve">epurchase intention </w:t>
      </w:r>
      <w:r w:rsidR="007B16B6">
        <w:rPr>
          <w:rFonts w:ascii="Times New Roman" w:hAnsi="Times New Roman" w:cs="Times New Roman"/>
          <w:sz w:val="24"/>
          <w:szCs w:val="24"/>
        </w:rPr>
        <w:t xml:space="preserve">produk </w:t>
      </w:r>
      <w:r w:rsidR="007B16B6">
        <w:rPr>
          <w:rFonts w:ascii="Times New Roman" w:hAnsi="Times New Roman" w:cs="Times New Roman"/>
          <w:i/>
          <w:sz w:val="24"/>
          <w:szCs w:val="24"/>
        </w:rPr>
        <w:t>private label</w:t>
      </w:r>
    </w:p>
    <w:p w:rsidR="00211189" w:rsidRDefault="00211189" w:rsidP="00211189">
      <w:pPr>
        <w:spacing w:line="480" w:lineRule="auto"/>
        <w:ind w:left="720"/>
        <w:contextualSpacing/>
        <w:jc w:val="both"/>
        <w:rPr>
          <w:rFonts w:ascii="Times New Roman" w:hAnsi="Times New Roman" w:cs="Times New Roman"/>
          <w:i/>
          <w:sz w:val="24"/>
          <w:szCs w:val="24"/>
        </w:rPr>
      </w:pPr>
      <w:r>
        <w:rPr>
          <w:rFonts w:ascii="Times New Roman" w:hAnsi="Times New Roman" w:cs="Times New Roman"/>
          <w:sz w:val="24"/>
          <w:szCs w:val="24"/>
        </w:rPr>
        <w:t xml:space="preserve">H3 : </w:t>
      </w:r>
      <w:r w:rsidR="00322481">
        <w:rPr>
          <w:rFonts w:ascii="Times New Roman" w:hAnsi="Times New Roman" w:cs="Times New Roman"/>
          <w:sz w:val="24"/>
          <w:szCs w:val="24"/>
        </w:rPr>
        <w:t xml:space="preserve">Terdapat pengaruh </w:t>
      </w:r>
      <w:r w:rsidR="00322481">
        <w:rPr>
          <w:rFonts w:ascii="Times New Roman" w:hAnsi="Times New Roman" w:cs="Times New Roman"/>
          <w:i/>
          <w:sz w:val="24"/>
          <w:szCs w:val="24"/>
        </w:rPr>
        <w:t>Word of Mouth M</w:t>
      </w:r>
      <w:r w:rsidR="00322481" w:rsidRPr="00793B02">
        <w:rPr>
          <w:rFonts w:ascii="Times New Roman" w:hAnsi="Times New Roman" w:cs="Times New Roman"/>
          <w:i/>
          <w:sz w:val="24"/>
          <w:szCs w:val="24"/>
        </w:rPr>
        <w:t>arketing</w:t>
      </w:r>
      <w:r w:rsidR="00322481">
        <w:rPr>
          <w:rFonts w:ascii="Times New Roman" w:hAnsi="Times New Roman" w:cs="Times New Roman"/>
          <w:i/>
          <w:sz w:val="24"/>
          <w:szCs w:val="24"/>
        </w:rPr>
        <w:t xml:space="preserve"> </w:t>
      </w:r>
      <w:r w:rsidR="00322481">
        <w:rPr>
          <w:rFonts w:ascii="Times New Roman" w:hAnsi="Times New Roman" w:cs="Times New Roman"/>
          <w:sz w:val="24"/>
          <w:szCs w:val="24"/>
        </w:rPr>
        <w:t xml:space="preserve">(WOMM) terhadap </w:t>
      </w:r>
      <w:r w:rsidR="00322481">
        <w:rPr>
          <w:rFonts w:ascii="Times New Roman" w:hAnsi="Times New Roman" w:cs="Times New Roman"/>
          <w:i/>
          <w:sz w:val="24"/>
          <w:szCs w:val="24"/>
        </w:rPr>
        <w:t>Perceived Price</w:t>
      </w:r>
      <w:r>
        <w:rPr>
          <w:rFonts w:ascii="Times New Roman" w:hAnsi="Times New Roman" w:cs="Times New Roman"/>
          <w:i/>
          <w:sz w:val="24"/>
          <w:szCs w:val="24"/>
        </w:rPr>
        <w:t xml:space="preserve"> </w:t>
      </w:r>
    </w:p>
    <w:p w:rsidR="00211189" w:rsidRPr="00793B02" w:rsidRDefault="00211189" w:rsidP="00211189">
      <w:pPr>
        <w:spacing w:line="480" w:lineRule="auto"/>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H4 : </w:t>
      </w:r>
      <w:r w:rsidRPr="00793B02">
        <w:rPr>
          <w:rFonts w:ascii="Times New Roman" w:hAnsi="Times New Roman" w:cs="Times New Roman"/>
          <w:sz w:val="24"/>
          <w:szCs w:val="24"/>
        </w:rPr>
        <w:t xml:space="preserve">Terdapat pengaruh </w:t>
      </w:r>
      <w:r>
        <w:rPr>
          <w:rFonts w:ascii="Times New Roman" w:hAnsi="Times New Roman" w:cs="Times New Roman"/>
          <w:i/>
          <w:sz w:val="24"/>
          <w:szCs w:val="24"/>
        </w:rPr>
        <w:t>Word of Mouth M</w:t>
      </w:r>
      <w:r w:rsidRPr="00793B02">
        <w:rPr>
          <w:rFonts w:ascii="Times New Roman" w:hAnsi="Times New Roman" w:cs="Times New Roman"/>
          <w:i/>
          <w:sz w:val="24"/>
          <w:szCs w:val="24"/>
        </w:rPr>
        <w:t>arketing</w:t>
      </w:r>
      <w:r>
        <w:rPr>
          <w:rFonts w:ascii="Times New Roman" w:hAnsi="Times New Roman" w:cs="Times New Roman"/>
          <w:i/>
          <w:sz w:val="24"/>
          <w:szCs w:val="24"/>
        </w:rPr>
        <w:t xml:space="preserve"> </w:t>
      </w:r>
      <w:r>
        <w:rPr>
          <w:rFonts w:ascii="Times New Roman" w:hAnsi="Times New Roman" w:cs="Times New Roman"/>
          <w:sz w:val="24"/>
          <w:szCs w:val="24"/>
        </w:rPr>
        <w:t>(WOMM)</w:t>
      </w:r>
      <w:r w:rsidRPr="00793B02">
        <w:rPr>
          <w:rFonts w:ascii="Times New Roman" w:hAnsi="Times New Roman" w:cs="Times New Roman"/>
          <w:i/>
          <w:sz w:val="24"/>
          <w:szCs w:val="24"/>
        </w:rPr>
        <w:t xml:space="preserve"> </w:t>
      </w:r>
      <w:r>
        <w:rPr>
          <w:rFonts w:ascii="Times New Roman" w:hAnsi="Times New Roman" w:cs="Times New Roman"/>
          <w:sz w:val="24"/>
          <w:szCs w:val="24"/>
        </w:rPr>
        <w:t xml:space="preserve">dan </w:t>
      </w:r>
      <w:r>
        <w:rPr>
          <w:rFonts w:ascii="Times New Roman" w:hAnsi="Times New Roman" w:cs="Times New Roman"/>
          <w:i/>
          <w:sz w:val="24"/>
          <w:szCs w:val="24"/>
        </w:rPr>
        <w:t>Perceived price</w:t>
      </w:r>
      <w:r w:rsidRPr="00793B02">
        <w:rPr>
          <w:rFonts w:ascii="Times New Roman" w:hAnsi="Times New Roman" w:cs="Times New Roman"/>
          <w:i/>
          <w:sz w:val="24"/>
          <w:szCs w:val="24"/>
        </w:rPr>
        <w:t xml:space="preserve"> </w:t>
      </w:r>
      <w:r w:rsidRPr="00793B02">
        <w:rPr>
          <w:rFonts w:ascii="Times New Roman" w:hAnsi="Times New Roman" w:cs="Times New Roman"/>
          <w:sz w:val="24"/>
          <w:szCs w:val="24"/>
        </w:rPr>
        <w:t xml:space="preserve">terhadap </w:t>
      </w:r>
      <w:r>
        <w:rPr>
          <w:rFonts w:ascii="Times New Roman" w:hAnsi="Times New Roman" w:cs="Times New Roman"/>
          <w:sz w:val="24"/>
          <w:szCs w:val="24"/>
        </w:rPr>
        <w:t xml:space="preserve">peningkatan </w:t>
      </w:r>
      <w:r>
        <w:rPr>
          <w:rFonts w:ascii="Times New Roman" w:hAnsi="Times New Roman" w:cs="Times New Roman"/>
          <w:i/>
          <w:sz w:val="24"/>
          <w:szCs w:val="24"/>
        </w:rPr>
        <w:t>R</w:t>
      </w:r>
      <w:r w:rsidRPr="00793B02">
        <w:rPr>
          <w:rFonts w:ascii="Times New Roman" w:hAnsi="Times New Roman" w:cs="Times New Roman"/>
          <w:i/>
          <w:sz w:val="24"/>
          <w:szCs w:val="24"/>
        </w:rPr>
        <w:t xml:space="preserve">epurchase intention </w:t>
      </w:r>
      <w:r>
        <w:rPr>
          <w:rFonts w:ascii="Times New Roman" w:hAnsi="Times New Roman" w:cs="Times New Roman"/>
          <w:sz w:val="24"/>
          <w:szCs w:val="24"/>
        </w:rPr>
        <w:t xml:space="preserve">produk </w:t>
      </w:r>
      <w:r>
        <w:rPr>
          <w:rFonts w:ascii="Times New Roman" w:hAnsi="Times New Roman" w:cs="Times New Roman"/>
          <w:i/>
          <w:sz w:val="24"/>
          <w:szCs w:val="24"/>
        </w:rPr>
        <w:t xml:space="preserve">private label </w:t>
      </w:r>
    </w:p>
    <w:p w:rsidR="00322481" w:rsidRDefault="00322481" w:rsidP="00211189">
      <w:pPr>
        <w:spacing w:line="480" w:lineRule="auto"/>
        <w:ind w:left="720"/>
        <w:contextualSpacing/>
        <w:jc w:val="both"/>
        <w:rPr>
          <w:rFonts w:ascii="Times New Roman" w:hAnsi="Times New Roman" w:cs="Times New Roman"/>
          <w:i/>
          <w:sz w:val="24"/>
          <w:szCs w:val="24"/>
        </w:rPr>
      </w:pPr>
      <w:r>
        <w:rPr>
          <w:rFonts w:ascii="Times New Roman" w:hAnsi="Times New Roman" w:cs="Times New Roman"/>
          <w:i/>
          <w:sz w:val="24"/>
          <w:szCs w:val="24"/>
        </w:rPr>
        <w:t xml:space="preserve"> </w:t>
      </w:r>
    </w:p>
    <w:p w:rsidR="003B2484" w:rsidRDefault="003B2484"/>
    <w:sectPr w:rsidR="003B24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1A" w:rsidRDefault="00CB221A" w:rsidP="007E3CDD">
      <w:pPr>
        <w:spacing w:after="0" w:line="240" w:lineRule="auto"/>
      </w:pPr>
      <w:r>
        <w:separator/>
      </w:r>
    </w:p>
  </w:endnote>
  <w:endnote w:type="continuationSeparator" w:id="0">
    <w:p w:rsidR="00CB221A" w:rsidRDefault="00CB221A" w:rsidP="007E3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F7C" w:rsidRDefault="00621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F7C" w:rsidRDefault="00621F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150420"/>
      <w:docPartObj>
        <w:docPartGallery w:val="Page Numbers (Bottom of Page)"/>
        <w:docPartUnique/>
      </w:docPartObj>
    </w:sdtPr>
    <w:sdtEndPr>
      <w:rPr>
        <w:noProof/>
      </w:rPr>
    </w:sdtEndPr>
    <w:sdtContent>
      <w:p w:rsidR="000E2AE8" w:rsidRDefault="000E2AE8">
        <w:pPr>
          <w:pStyle w:val="Footer"/>
          <w:jc w:val="center"/>
        </w:pPr>
        <w:r>
          <w:fldChar w:fldCharType="begin"/>
        </w:r>
        <w:r w:rsidRPr="001B684D">
          <w:instrText xml:space="preserve"> PAGE   \* MERGEFORMAT </w:instrText>
        </w:r>
        <w:r>
          <w:fldChar w:fldCharType="separate"/>
        </w:r>
        <w:r w:rsidR="00621F7C">
          <w:rPr>
            <w:noProof/>
          </w:rPr>
          <w:t>11</w:t>
        </w:r>
        <w:r>
          <w:rPr>
            <w:noProof/>
          </w:rPr>
          <w:fldChar w:fldCharType="end"/>
        </w:r>
      </w:p>
    </w:sdtContent>
  </w:sdt>
  <w:p w:rsidR="000E2AE8" w:rsidRDefault="000E2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1A" w:rsidRDefault="00CB221A" w:rsidP="007E3CDD">
      <w:pPr>
        <w:spacing w:after="0" w:line="240" w:lineRule="auto"/>
      </w:pPr>
      <w:r>
        <w:separator/>
      </w:r>
    </w:p>
  </w:footnote>
  <w:footnote w:type="continuationSeparator" w:id="0">
    <w:p w:rsidR="00CB221A" w:rsidRDefault="00CB221A" w:rsidP="007E3C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F7C" w:rsidRDefault="00621F7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0119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243305"/>
      <w:docPartObj>
        <w:docPartGallery w:val="Page Numbers (Top of Page)"/>
        <w:docPartUnique/>
      </w:docPartObj>
    </w:sdtPr>
    <w:sdtEndPr>
      <w:rPr>
        <w:noProof/>
      </w:rPr>
    </w:sdtEndPr>
    <w:sdtContent>
      <w:p w:rsidR="000E2AE8" w:rsidRDefault="00621F7C">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01192"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r w:rsidR="000E2AE8">
          <w:fldChar w:fldCharType="begin"/>
        </w:r>
        <w:r w:rsidR="000E2AE8" w:rsidRPr="001F0D98">
          <w:instrText xml:space="preserve"> PAGE   \* MERGEFORMAT </w:instrText>
        </w:r>
        <w:r w:rsidR="000E2AE8">
          <w:fldChar w:fldCharType="separate"/>
        </w:r>
        <w:r>
          <w:rPr>
            <w:noProof/>
          </w:rPr>
          <w:t>15</w:t>
        </w:r>
        <w:r w:rsidR="000E2AE8">
          <w:rPr>
            <w:noProof/>
          </w:rPr>
          <w:fldChar w:fldCharType="end"/>
        </w:r>
      </w:p>
    </w:sdtContent>
  </w:sdt>
  <w:p w:rsidR="000E2AE8" w:rsidRDefault="000E2A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F7C" w:rsidRDefault="00621F7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0119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3209"/>
    <w:multiLevelType w:val="hybridMultilevel"/>
    <w:tmpl w:val="D6E49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D21A4"/>
    <w:multiLevelType w:val="hybridMultilevel"/>
    <w:tmpl w:val="EDF8E710"/>
    <w:lvl w:ilvl="0" w:tplc="0D8CFAE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A21E0"/>
    <w:multiLevelType w:val="hybridMultilevel"/>
    <w:tmpl w:val="0C7425BC"/>
    <w:lvl w:ilvl="0" w:tplc="C38C4CA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071A59"/>
    <w:multiLevelType w:val="multilevel"/>
    <w:tmpl w:val="B040100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6D5D81"/>
    <w:multiLevelType w:val="hybridMultilevel"/>
    <w:tmpl w:val="8E1C2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27AF3"/>
    <w:multiLevelType w:val="hybridMultilevel"/>
    <w:tmpl w:val="34946EFE"/>
    <w:lvl w:ilvl="0" w:tplc="D9AAE7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81BCB"/>
    <w:multiLevelType w:val="hybridMultilevel"/>
    <w:tmpl w:val="68061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86EDC"/>
    <w:multiLevelType w:val="multilevel"/>
    <w:tmpl w:val="61FA2864"/>
    <w:lvl w:ilvl="0">
      <w:start w:val="1"/>
      <w:numFmt w:val="decimal"/>
      <w:lvlText w:val="%1."/>
      <w:lvlJc w:val="left"/>
      <w:pPr>
        <w:ind w:left="720" w:hanging="360"/>
      </w:pPr>
      <w:rPr>
        <w:rFonts w:hint="default"/>
      </w:rPr>
    </w:lvl>
    <w:lvl w:ilvl="1">
      <w:start w:val="1"/>
      <w:numFmt w:val="decimal"/>
      <w:isLgl/>
      <w:lvlText w:val="%1.%2"/>
      <w:lvlJc w:val="left"/>
      <w:pPr>
        <w:ind w:left="1185" w:hanging="705"/>
      </w:pPr>
      <w:rPr>
        <w:rFonts w:hint="default"/>
        <w:i w:val="0"/>
      </w:rPr>
    </w:lvl>
    <w:lvl w:ilvl="2">
      <w:start w:val="2"/>
      <w:numFmt w:val="decimal"/>
      <w:isLgl/>
      <w:lvlText w:val="%1.%2.%3"/>
      <w:lvlJc w:val="left"/>
      <w:pPr>
        <w:ind w:left="1320" w:hanging="720"/>
      </w:pPr>
      <w:rPr>
        <w:rFonts w:hint="default"/>
        <w:i w:val="0"/>
      </w:rPr>
    </w:lvl>
    <w:lvl w:ilvl="3">
      <w:start w:val="5"/>
      <w:numFmt w:val="decimal"/>
      <w:isLgl/>
      <w:lvlText w:val="%1.%2.%3.%4"/>
      <w:lvlJc w:val="left"/>
      <w:pPr>
        <w:ind w:left="1440" w:hanging="720"/>
      </w:pPr>
      <w:rPr>
        <w:rFonts w:hint="default"/>
        <w:i w:val="0"/>
      </w:rPr>
    </w:lvl>
    <w:lvl w:ilvl="4">
      <w:start w:val="1"/>
      <w:numFmt w:val="decimal"/>
      <w:isLgl/>
      <w:lvlText w:val="%1.%2.%3.%4.%5"/>
      <w:lvlJc w:val="left"/>
      <w:pPr>
        <w:ind w:left="1920" w:hanging="1080"/>
      </w:pPr>
      <w:rPr>
        <w:rFonts w:hint="default"/>
        <w:i w:val="0"/>
      </w:rPr>
    </w:lvl>
    <w:lvl w:ilvl="5">
      <w:start w:val="1"/>
      <w:numFmt w:val="decimal"/>
      <w:isLgl/>
      <w:lvlText w:val="%1.%2.%3.%4.%5.%6"/>
      <w:lvlJc w:val="left"/>
      <w:pPr>
        <w:ind w:left="2040" w:hanging="1080"/>
      </w:pPr>
      <w:rPr>
        <w:rFonts w:hint="default"/>
        <w:i w:val="0"/>
      </w:rPr>
    </w:lvl>
    <w:lvl w:ilvl="6">
      <w:start w:val="1"/>
      <w:numFmt w:val="decimal"/>
      <w:isLgl/>
      <w:lvlText w:val="%1.%2.%3.%4.%5.%6.%7"/>
      <w:lvlJc w:val="left"/>
      <w:pPr>
        <w:ind w:left="2520" w:hanging="1440"/>
      </w:pPr>
      <w:rPr>
        <w:rFonts w:hint="default"/>
        <w:i w:val="0"/>
      </w:rPr>
    </w:lvl>
    <w:lvl w:ilvl="7">
      <w:start w:val="1"/>
      <w:numFmt w:val="decimal"/>
      <w:isLgl/>
      <w:lvlText w:val="%1.%2.%3.%4.%5.%6.%7.%8"/>
      <w:lvlJc w:val="left"/>
      <w:pPr>
        <w:ind w:left="2640" w:hanging="1440"/>
      </w:pPr>
      <w:rPr>
        <w:rFonts w:hint="default"/>
        <w:i w:val="0"/>
      </w:rPr>
    </w:lvl>
    <w:lvl w:ilvl="8">
      <w:start w:val="1"/>
      <w:numFmt w:val="decimal"/>
      <w:isLgl/>
      <w:lvlText w:val="%1.%2.%3.%4.%5.%6.%7.%8.%9"/>
      <w:lvlJc w:val="left"/>
      <w:pPr>
        <w:ind w:left="3120" w:hanging="1800"/>
      </w:pPr>
      <w:rPr>
        <w:rFonts w:hint="default"/>
        <w:i w:val="0"/>
      </w:rPr>
    </w:lvl>
  </w:abstractNum>
  <w:abstractNum w:abstractNumId="8" w15:restartNumberingAfterBreak="0">
    <w:nsid w:val="13A0171B"/>
    <w:multiLevelType w:val="multilevel"/>
    <w:tmpl w:val="D89C5A7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pStyle w:val="subjudul3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023960"/>
    <w:multiLevelType w:val="hybridMultilevel"/>
    <w:tmpl w:val="E6AA8D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4363FE"/>
    <w:multiLevelType w:val="hybridMultilevel"/>
    <w:tmpl w:val="19D45D8A"/>
    <w:lvl w:ilvl="0" w:tplc="B96611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8E569E"/>
    <w:multiLevelType w:val="hybridMultilevel"/>
    <w:tmpl w:val="FA181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47FB7"/>
    <w:multiLevelType w:val="hybridMultilevel"/>
    <w:tmpl w:val="742C4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C0FD1"/>
    <w:multiLevelType w:val="hybridMultilevel"/>
    <w:tmpl w:val="E8988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B7694"/>
    <w:multiLevelType w:val="hybridMultilevel"/>
    <w:tmpl w:val="43D4965E"/>
    <w:lvl w:ilvl="0" w:tplc="D44298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F5419F0"/>
    <w:multiLevelType w:val="hybridMultilevel"/>
    <w:tmpl w:val="538A2DF0"/>
    <w:lvl w:ilvl="0" w:tplc="AAF02F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21B6070C"/>
    <w:multiLevelType w:val="hybridMultilevel"/>
    <w:tmpl w:val="67500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D4064B"/>
    <w:multiLevelType w:val="multilevel"/>
    <w:tmpl w:val="CB762B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93D3F8F"/>
    <w:multiLevelType w:val="hybridMultilevel"/>
    <w:tmpl w:val="C3B8DE9E"/>
    <w:lvl w:ilvl="0" w:tplc="8A0EC6E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D711155"/>
    <w:multiLevelType w:val="multilevel"/>
    <w:tmpl w:val="2E0C04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EE41353"/>
    <w:multiLevelType w:val="hybridMultilevel"/>
    <w:tmpl w:val="13AAC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7F5051"/>
    <w:multiLevelType w:val="hybridMultilevel"/>
    <w:tmpl w:val="68168C5E"/>
    <w:lvl w:ilvl="0" w:tplc="A7D2A37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C12A96"/>
    <w:multiLevelType w:val="hybridMultilevel"/>
    <w:tmpl w:val="53962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6D4F32"/>
    <w:multiLevelType w:val="hybridMultilevel"/>
    <w:tmpl w:val="6C90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C81866"/>
    <w:multiLevelType w:val="multilevel"/>
    <w:tmpl w:val="E2AEE2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65A5A75"/>
    <w:multiLevelType w:val="hybridMultilevel"/>
    <w:tmpl w:val="70644F60"/>
    <w:lvl w:ilvl="0" w:tplc="8C9A6C2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42424"/>
    <w:multiLevelType w:val="hybridMultilevel"/>
    <w:tmpl w:val="E44AA284"/>
    <w:lvl w:ilvl="0" w:tplc="63006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3007FD"/>
    <w:multiLevelType w:val="hybridMultilevel"/>
    <w:tmpl w:val="ED8CB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4E6310"/>
    <w:multiLevelType w:val="hybridMultilevel"/>
    <w:tmpl w:val="AAE461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075F21"/>
    <w:multiLevelType w:val="hybridMultilevel"/>
    <w:tmpl w:val="4B5A2F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12663B"/>
    <w:multiLevelType w:val="hybridMultilevel"/>
    <w:tmpl w:val="41FA8700"/>
    <w:lvl w:ilvl="0" w:tplc="0B2CF7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6C06F5A"/>
    <w:multiLevelType w:val="hybridMultilevel"/>
    <w:tmpl w:val="818EC038"/>
    <w:lvl w:ilvl="0" w:tplc="CAE41C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0651E4"/>
    <w:multiLevelType w:val="multilevel"/>
    <w:tmpl w:val="44A4AAA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5F27A19"/>
    <w:multiLevelType w:val="multilevel"/>
    <w:tmpl w:val="D4D45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7F2081"/>
    <w:multiLevelType w:val="hybridMultilevel"/>
    <w:tmpl w:val="5BEE54F4"/>
    <w:lvl w:ilvl="0" w:tplc="BF440C1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A709CC"/>
    <w:multiLevelType w:val="hybridMultilevel"/>
    <w:tmpl w:val="CC7A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137429"/>
    <w:multiLevelType w:val="hybridMultilevel"/>
    <w:tmpl w:val="9D286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6E43E1"/>
    <w:multiLevelType w:val="hybridMultilevel"/>
    <w:tmpl w:val="DB363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940077"/>
    <w:multiLevelType w:val="multilevel"/>
    <w:tmpl w:val="E2AEE2CA"/>
    <w:lvl w:ilvl="0">
      <w:start w:val="2"/>
      <w:numFmt w:val="decimal"/>
      <w:lvlText w:val="%1"/>
      <w:lvlJc w:val="left"/>
      <w:pPr>
        <w:ind w:left="360" w:hanging="360"/>
      </w:pPr>
      <w:rPr>
        <w:rFonts w:hint="default"/>
      </w:rPr>
    </w:lvl>
    <w:lvl w:ilvl="1">
      <w:start w:val="1"/>
      <w:numFmt w:val="decimal"/>
      <w:pStyle w:val="subjudul2"/>
      <w:lvlText w:val="%1.%2"/>
      <w:lvlJc w:val="left"/>
      <w:pPr>
        <w:ind w:left="360" w:hanging="360"/>
      </w:pPr>
      <w:rPr>
        <w:rFonts w:hint="default"/>
      </w:rPr>
    </w:lvl>
    <w:lvl w:ilvl="2">
      <w:start w:val="1"/>
      <w:numFmt w:val="decimal"/>
      <w:pStyle w:val="subjudul21"/>
      <w:lvlText w:val="%1.%2.%3"/>
      <w:lvlJc w:val="left"/>
      <w:pPr>
        <w:ind w:left="720" w:hanging="720"/>
      </w:pPr>
      <w:rPr>
        <w:rFonts w:hint="default"/>
        <w:i w:val="0"/>
      </w:rPr>
    </w:lvl>
    <w:lvl w:ilvl="3">
      <w:start w:val="1"/>
      <w:numFmt w:val="decimal"/>
      <w:pStyle w:val="subjudul211"/>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5AF1D21"/>
    <w:multiLevelType w:val="hybridMultilevel"/>
    <w:tmpl w:val="7EC485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A173F"/>
    <w:multiLevelType w:val="hybridMultilevel"/>
    <w:tmpl w:val="3F6EDD1A"/>
    <w:lvl w:ilvl="0" w:tplc="7A00E38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C6E69"/>
    <w:multiLevelType w:val="hybridMultilevel"/>
    <w:tmpl w:val="1CC62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6553A"/>
    <w:multiLevelType w:val="hybridMultilevel"/>
    <w:tmpl w:val="DFBCB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AF7CC2"/>
    <w:multiLevelType w:val="hybridMultilevel"/>
    <w:tmpl w:val="43D2235A"/>
    <w:lvl w:ilvl="0" w:tplc="6FA4676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4684B"/>
    <w:multiLevelType w:val="hybridMultilevel"/>
    <w:tmpl w:val="DCD0B7CA"/>
    <w:lvl w:ilvl="0" w:tplc="17D83F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44"/>
  </w:num>
  <w:num w:numId="3">
    <w:abstractNumId w:val="30"/>
  </w:num>
  <w:num w:numId="4">
    <w:abstractNumId w:val="2"/>
  </w:num>
  <w:num w:numId="5">
    <w:abstractNumId w:val="18"/>
  </w:num>
  <w:num w:numId="6">
    <w:abstractNumId w:val="0"/>
  </w:num>
  <w:num w:numId="7">
    <w:abstractNumId w:val="15"/>
  </w:num>
  <w:num w:numId="8">
    <w:abstractNumId w:val="16"/>
  </w:num>
  <w:num w:numId="9">
    <w:abstractNumId w:val="32"/>
  </w:num>
  <w:num w:numId="10">
    <w:abstractNumId w:val="14"/>
  </w:num>
  <w:num w:numId="11">
    <w:abstractNumId w:val="26"/>
  </w:num>
  <w:num w:numId="12">
    <w:abstractNumId w:val="37"/>
  </w:num>
  <w:num w:numId="13">
    <w:abstractNumId w:val="27"/>
  </w:num>
  <w:num w:numId="14">
    <w:abstractNumId w:val="20"/>
  </w:num>
  <w:num w:numId="15">
    <w:abstractNumId w:val="9"/>
  </w:num>
  <w:num w:numId="16">
    <w:abstractNumId w:val="10"/>
  </w:num>
  <w:num w:numId="17">
    <w:abstractNumId w:val="5"/>
  </w:num>
  <w:num w:numId="18">
    <w:abstractNumId w:val="3"/>
  </w:num>
  <w:num w:numId="19">
    <w:abstractNumId w:val="22"/>
  </w:num>
  <w:num w:numId="20">
    <w:abstractNumId w:val="8"/>
  </w:num>
  <w:num w:numId="21">
    <w:abstractNumId w:val="17"/>
  </w:num>
  <w:num w:numId="22">
    <w:abstractNumId w:val="31"/>
  </w:num>
  <w:num w:numId="23">
    <w:abstractNumId w:val="42"/>
  </w:num>
  <w:num w:numId="24">
    <w:abstractNumId w:val="7"/>
  </w:num>
  <w:num w:numId="25">
    <w:abstractNumId w:val="23"/>
  </w:num>
  <w:num w:numId="26">
    <w:abstractNumId w:val="35"/>
  </w:num>
  <w:num w:numId="27">
    <w:abstractNumId w:val="36"/>
  </w:num>
  <w:num w:numId="28">
    <w:abstractNumId w:val="12"/>
  </w:num>
  <w:num w:numId="29">
    <w:abstractNumId w:val="19"/>
  </w:num>
  <w:num w:numId="30">
    <w:abstractNumId w:val="13"/>
  </w:num>
  <w:num w:numId="31">
    <w:abstractNumId w:val="11"/>
  </w:num>
  <w:num w:numId="32">
    <w:abstractNumId w:val="6"/>
  </w:num>
  <w:num w:numId="33">
    <w:abstractNumId w:val="4"/>
  </w:num>
  <w:num w:numId="34">
    <w:abstractNumId w:val="28"/>
  </w:num>
  <w:num w:numId="35">
    <w:abstractNumId w:val="39"/>
  </w:num>
  <w:num w:numId="36">
    <w:abstractNumId w:val="29"/>
  </w:num>
  <w:num w:numId="37">
    <w:abstractNumId w:val="41"/>
  </w:num>
  <w:num w:numId="38">
    <w:abstractNumId w:val="40"/>
  </w:num>
  <w:num w:numId="39">
    <w:abstractNumId w:val="1"/>
  </w:num>
  <w:num w:numId="40">
    <w:abstractNumId w:val="43"/>
  </w:num>
  <w:num w:numId="41">
    <w:abstractNumId w:val="24"/>
    <w:lvlOverride w:ilvl="0">
      <w:startOverride w:val="2"/>
    </w:lvlOverride>
    <w:lvlOverride w:ilvl="1">
      <w:startOverride w:val="1"/>
    </w:lvlOverride>
    <w:lvlOverride w:ilvl="2">
      <w:startOverride w:val="1"/>
    </w:lvlOverride>
    <w:lvlOverride w:ilvl="3">
      <w:startOverride w:val="4"/>
    </w:lvlOverride>
  </w:num>
  <w:num w:numId="42">
    <w:abstractNumId w:val="24"/>
    <w:lvlOverride w:ilvl="0">
      <w:startOverride w:val="2"/>
    </w:lvlOverride>
    <w:lvlOverride w:ilvl="1">
      <w:startOverride w:val="1"/>
    </w:lvlOverride>
    <w:lvlOverride w:ilvl="2">
      <w:startOverride w:val="14"/>
    </w:lvlOverride>
  </w:num>
  <w:num w:numId="43">
    <w:abstractNumId w:val="38"/>
  </w:num>
  <w:num w:numId="44">
    <w:abstractNumId w:val="38"/>
    <w:lvlOverride w:ilvl="0">
      <w:startOverride w:val="2"/>
    </w:lvlOverride>
    <w:lvlOverride w:ilvl="1">
      <w:startOverride w:val="1"/>
    </w:lvlOverride>
    <w:lvlOverride w:ilvl="2">
      <w:startOverride w:val="3"/>
    </w:lvlOverride>
    <w:lvlOverride w:ilvl="3">
      <w:startOverride w:val="2"/>
    </w:lvlOverride>
  </w:num>
  <w:num w:numId="45">
    <w:abstractNumId w:val="33"/>
  </w:num>
  <w:num w:numId="46">
    <w:abstractNumId w:val="34"/>
  </w:num>
  <w:num w:numId="47">
    <w:abstractNumId w:val="25"/>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CDD"/>
    <w:rsid w:val="00017775"/>
    <w:rsid w:val="000252F9"/>
    <w:rsid w:val="0006148A"/>
    <w:rsid w:val="000C34DD"/>
    <w:rsid w:val="000E2AE8"/>
    <w:rsid w:val="000F42C5"/>
    <w:rsid w:val="00113D43"/>
    <w:rsid w:val="001212EF"/>
    <w:rsid w:val="00125E75"/>
    <w:rsid w:val="00131D0F"/>
    <w:rsid w:val="001334C0"/>
    <w:rsid w:val="0018557A"/>
    <w:rsid w:val="00192673"/>
    <w:rsid w:val="00196A6D"/>
    <w:rsid w:val="001B684D"/>
    <w:rsid w:val="001D6DE5"/>
    <w:rsid w:val="00211189"/>
    <w:rsid w:val="002320E1"/>
    <w:rsid w:val="002E2F81"/>
    <w:rsid w:val="002E3CEF"/>
    <w:rsid w:val="00322481"/>
    <w:rsid w:val="0035771D"/>
    <w:rsid w:val="003624F9"/>
    <w:rsid w:val="00381EEB"/>
    <w:rsid w:val="00384652"/>
    <w:rsid w:val="003B2484"/>
    <w:rsid w:val="003C2341"/>
    <w:rsid w:val="003C4E47"/>
    <w:rsid w:val="003C62BF"/>
    <w:rsid w:val="00421C75"/>
    <w:rsid w:val="00430EB4"/>
    <w:rsid w:val="00432E52"/>
    <w:rsid w:val="004E4068"/>
    <w:rsid w:val="005055F7"/>
    <w:rsid w:val="0052190E"/>
    <w:rsid w:val="00555848"/>
    <w:rsid w:val="005643BB"/>
    <w:rsid w:val="00581888"/>
    <w:rsid w:val="00621F7C"/>
    <w:rsid w:val="00632B5A"/>
    <w:rsid w:val="006442D5"/>
    <w:rsid w:val="00660321"/>
    <w:rsid w:val="00663160"/>
    <w:rsid w:val="00690160"/>
    <w:rsid w:val="00694759"/>
    <w:rsid w:val="00696BFC"/>
    <w:rsid w:val="006D790A"/>
    <w:rsid w:val="006E1858"/>
    <w:rsid w:val="006F76EC"/>
    <w:rsid w:val="007060C4"/>
    <w:rsid w:val="00710CBB"/>
    <w:rsid w:val="00732104"/>
    <w:rsid w:val="00732887"/>
    <w:rsid w:val="007448A5"/>
    <w:rsid w:val="007B16B6"/>
    <w:rsid w:val="007B4EB9"/>
    <w:rsid w:val="007E3CDD"/>
    <w:rsid w:val="007F199A"/>
    <w:rsid w:val="00801B28"/>
    <w:rsid w:val="00840938"/>
    <w:rsid w:val="00845323"/>
    <w:rsid w:val="008479EA"/>
    <w:rsid w:val="008521E1"/>
    <w:rsid w:val="008B1355"/>
    <w:rsid w:val="00914407"/>
    <w:rsid w:val="009918F8"/>
    <w:rsid w:val="00996B40"/>
    <w:rsid w:val="009A7785"/>
    <w:rsid w:val="00A073BB"/>
    <w:rsid w:val="00A17A8B"/>
    <w:rsid w:val="00A81B55"/>
    <w:rsid w:val="00AA4623"/>
    <w:rsid w:val="00AF361E"/>
    <w:rsid w:val="00B23DCC"/>
    <w:rsid w:val="00B37339"/>
    <w:rsid w:val="00B4464E"/>
    <w:rsid w:val="00B82647"/>
    <w:rsid w:val="00BA4D61"/>
    <w:rsid w:val="00BD11BF"/>
    <w:rsid w:val="00C21DD8"/>
    <w:rsid w:val="00C271D4"/>
    <w:rsid w:val="00C37DA4"/>
    <w:rsid w:val="00C75F83"/>
    <w:rsid w:val="00C83897"/>
    <w:rsid w:val="00C844B1"/>
    <w:rsid w:val="00CB221A"/>
    <w:rsid w:val="00CE0166"/>
    <w:rsid w:val="00D265FE"/>
    <w:rsid w:val="00D32D38"/>
    <w:rsid w:val="00D45511"/>
    <w:rsid w:val="00D86BA8"/>
    <w:rsid w:val="00DC37E6"/>
    <w:rsid w:val="00E07528"/>
    <w:rsid w:val="00E61D98"/>
    <w:rsid w:val="00E92132"/>
    <w:rsid w:val="00E96FAF"/>
    <w:rsid w:val="00EA48F3"/>
    <w:rsid w:val="00EC4B8C"/>
    <w:rsid w:val="00F378EF"/>
    <w:rsid w:val="00F47784"/>
    <w:rsid w:val="00F6157C"/>
    <w:rsid w:val="00FD1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57AAE72-365B-48C2-A249-08C7DF029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C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CDD"/>
  </w:style>
  <w:style w:type="paragraph" w:styleId="ListParagraph">
    <w:name w:val="List Paragraph"/>
    <w:basedOn w:val="Normal"/>
    <w:link w:val="ListParagraphChar"/>
    <w:qFormat/>
    <w:rsid w:val="007E3CDD"/>
    <w:pPr>
      <w:ind w:left="720"/>
      <w:contextualSpacing/>
    </w:pPr>
  </w:style>
  <w:style w:type="table" w:customStyle="1" w:styleId="PlainTable21">
    <w:name w:val="Plain Table 21"/>
    <w:basedOn w:val="TableNormal"/>
    <w:uiPriority w:val="42"/>
    <w:rsid w:val="007E3CD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istParagraphChar">
    <w:name w:val="List Paragraph Char"/>
    <w:link w:val="ListParagraph"/>
    <w:locked/>
    <w:rsid w:val="007E3CDD"/>
  </w:style>
  <w:style w:type="paragraph" w:customStyle="1" w:styleId="judul">
    <w:name w:val="judul"/>
    <w:basedOn w:val="Normal"/>
    <w:link w:val="judulChar"/>
    <w:qFormat/>
    <w:rsid w:val="007E3CDD"/>
    <w:pPr>
      <w:jc w:val="center"/>
    </w:pPr>
    <w:rPr>
      <w:rFonts w:ascii="Times New Roman" w:hAnsi="Times New Roman" w:cs="Times New Roman"/>
      <w:b/>
      <w:sz w:val="24"/>
      <w:szCs w:val="24"/>
    </w:rPr>
  </w:style>
  <w:style w:type="character" w:customStyle="1" w:styleId="judulChar">
    <w:name w:val="judul Char"/>
    <w:basedOn w:val="DefaultParagraphFont"/>
    <w:link w:val="judul"/>
    <w:rsid w:val="007E3CDD"/>
    <w:rPr>
      <w:rFonts w:ascii="Times New Roman" w:hAnsi="Times New Roman" w:cs="Times New Roman"/>
      <w:b/>
      <w:sz w:val="24"/>
      <w:szCs w:val="24"/>
    </w:rPr>
  </w:style>
  <w:style w:type="paragraph" w:customStyle="1" w:styleId="subjudul2">
    <w:name w:val="subjudul 2"/>
    <w:basedOn w:val="Normal"/>
    <w:link w:val="subjudul2Char"/>
    <w:qFormat/>
    <w:rsid w:val="007E3CDD"/>
    <w:pPr>
      <w:numPr>
        <w:ilvl w:val="1"/>
        <w:numId w:val="43"/>
      </w:numPr>
      <w:spacing w:line="480" w:lineRule="auto"/>
      <w:contextualSpacing/>
      <w:jc w:val="both"/>
    </w:pPr>
    <w:rPr>
      <w:rFonts w:ascii="Times New Roman" w:hAnsi="Times New Roman" w:cs="Times New Roman"/>
      <w:b/>
      <w:sz w:val="24"/>
      <w:szCs w:val="24"/>
    </w:rPr>
  </w:style>
  <w:style w:type="paragraph" w:customStyle="1" w:styleId="subjudul21">
    <w:name w:val="subjudul 2.1"/>
    <w:basedOn w:val="Normal"/>
    <w:link w:val="subjudul21Char"/>
    <w:qFormat/>
    <w:rsid w:val="007E3CDD"/>
    <w:pPr>
      <w:numPr>
        <w:ilvl w:val="2"/>
        <w:numId w:val="43"/>
      </w:numPr>
      <w:spacing w:line="480" w:lineRule="auto"/>
      <w:contextualSpacing/>
      <w:jc w:val="both"/>
    </w:pPr>
    <w:rPr>
      <w:rFonts w:ascii="Times New Roman" w:hAnsi="Times New Roman" w:cs="Times New Roman"/>
      <w:b/>
      <w:sz w:val="24"/>
      <w:szCs w:val="24"/>
    </w:rPr>
  </w:style>
  <w:style w:type="character" w:customStyle="1" w:styleId="subjudul2Char">
    <w:name w:val="subjudul 2 Char"/>
    <w:basedOn w:val="DefaultParagraphFont"/>
    <w:link w:val="subjudul2"/>
    <w:rsid w:val="007E3CDD"/>
    <w:rPr>
      <w:rFonts w:ascii="Times New Roman" w:hAnsi="Times New Roman" w:cs="Times New Roman"/>
      <w:b/>
      <w:sz w:val="24"/>
      <w:szCs w:val="24"/>
    </w:rPr>
  </w:style>
  <w:style w:type="paragraph" w:customStyle="1" w:styleId="subjudul211">
    <w:name w:val="subjudul 2.1.1"/>
    <w:basedOn w:val="Normal"/>
    <w:link w:val="subjudul211Char"/>
    <w:qFormat/>
    <w:rsid w:val="007E3CDD"/>
    <w:pPr>
      <w:widowControl w:val="0"/>
      <w:numPr>
        <w:ilvl w:val="3"/>
        <w:numId w:val="43"/>
      </w:numPr>
      <w:tabs>
        <w:tab w:val="left" w:pos="810"/>
      </w:tabs>
      <w:spacing w:after="0" w:line="480" w:lineRule="auto"/>
      <w:contextualSpacing/>
      <w:jc w:val="both"/>
    </w:pPr>
    <w:rPr>
      <w:rFonts w:ascii="Times New Roman" w:eastAsia="Times New Roman" w:hAnsi="Times New Roman" w:cs="Times New Roman"/>
      <w:b/>
      <w:i/>
      <w:sz w:val="24"/>
      <w:szCs w:val="24"/>
    </w:rPr>
  </w:style>
  <w:style w:type="character" w:customStyle="1" w:styleId="subjudul21Char">
    <w:name w:val="subjudul 2.1 Char"/>
    <w:basedOn w:val="DefaultParagraphFont"/>
    <w:link w:val="subjudul21"/>
    <w:rsid w:val="007E3CDD"/>
    <w:rPr>
      <w:rFonts w:ascii="Times New Roman" w:hAnsi="Times New Roman" w:cs="Times New Roman"/>
      <w:b/>
      <w:sz w:val="24"/>
      <w:szCs w:val="24"/>
    </w:rPr>
  </w:style>
  <w:style w:type="character" w:customStyle="1" w:styleId="subjudul211Char">
    <w:name w:val="subjudul 2.1.1 Char"/>
    <w:basedOn w:val="DefaultParagraphFont"/>
    <w:link w:val="subjudul211"/>
    <w:rsid w:val="007E3CDD"/>
    <w:rPr>
      <w:rFonts w:ascii="Times New Roman" w:eastAsia="Times New Roman" w:hAnsi="Times New Roman" w:cs="Times New Roman"/>
      <w:b/>
      <w:i/>
      <w:sz w:val="24"/>
      <w:szCs w:val="24"/>
    </w:rPr>
  </w:style>
  <w:style w:type="paragraph" w:customStyle="1" w:styleId="subjudul31">
    <w:name w:val="subjudul 3.1"/>
    <w:basedOn w:val="ListParagraph"/>
    <w:qFormat/>
    <w:rsid w:val="007E3CDD"/>
    <w:pPr>
      <w:numPr>
        <w:ilvl w:val="2"/>
        <w:numId w:val="20"/>
      </w:numPr>
      <w:tabs>
        <w:tab w:val="num" w:pos="360"/>
      </w:tabs>
      <w:spacing w:line="480" w:lineRule="auto"/>
      <w:ind w:left="720" w:firstLine="0"/>
      <w:jc w:val="both"/>
    </w:pPr>
    <w:rPr>
      <w:rFonts w:ascii="Times New Roman" w:hAnsi="Times New Roman" w:cs="Times New Roman"/>
      <w:b/>
      <w:sz w:val="24"/>
      <w:szCs w:val="24"/>
    </w:rPr>
  </w:style>
  <w:style w:type="paragraph" w:customStyle="1" w:styleId="GAMBAR">
    <w:name w:val="GAMBAR"/>
    <w:basedOn w:val="ListParagraph"/>
    <w:link w:val="GAMBARChar"/>
    <w:qFormat/>
    <w:rsid w:val="007E3CDD"/>
    <w:pPr>
      <w:spacing w:after="0" w:line="240" w:lineRule="auto"/>
      <w:ind w:left="360"/>
      <w:jc w:val="center"/>
    </w:pPr>
    <w:rPr>
      <w:rFonts w:ascii="Times New Roman" w:hAnsi="Times New Roman" w:cs="Times New Roman"/>
      <w:b/>
      <w:sz w:val="24"/>
      <w:szCs w:val="24"/>
    </w:rPr>
  </w:style>
  <w:style w:type="paragraph" w:customStyle="1" w:styleId="TABEL">
    <w:name w:val="TABEL"/>
    <w:basedOn w:val="Normal"/>
    <w:link w:val="TABELChar"/>
    <w:qFormat/>
    <w:rsid w:val="007E3CDD"/>
    <w:pPr>
      <w:spacing w:after="0" w:line="240" w:lineRule="auto"/>
      <w:jc w:val="center"/>
    </w:pPr>
    <w:rPr>
      <w:rFonts w:ascii="Times New Roman" w:hAnsi="Times New Roman" w:cs="Times New Roman"/>
      <w:b/>
      <w:sz w:val="24"/>
      <w:szCs w:val="24"/>
    </w:rPr>
  </w:style>
  <w:style w:type="character" w:customStyle="1" w:styleId="GAMBARChar">
    <w:name w:val="GAMBAR Char"/>
    <w:basedOn w:val="ListParagraphChar"/>
    <w:link w:val="GAMBAR"/>
    <w:rsid w:val="007E3CDD"/>
    <w:rPr>
      <w:rFonts w:ascii="Times New Roman" w:hAnsi="Times New Roman" w:cs="Times New Roman"/>
      <w:b/>
      <w:sz w:val="24"/>
      <w:szCs w:val="24"/>
    </w:rPr>
  </w:style>
  <w:style w:type="character" w:customStyle="1" w:styleId="TABELChar">
    <w:name w:val="TABEL Char"/>
    <w:basedOn w:val="DefaultParagraphFont"/>
    <w:link w:val="TABEL"/>
    <w:rsid w:val="007E3CDD"/>
    <w:rPr>
      <w:rFonts w:ascii="Times New Roman" w:hAnsi="Times New Roman" w:cs="Times New Roman"/>
      <w:b/>
      <w:sz w:val="24"/>
      <w:szCs w:val="24"/>
    </w:rPr>
  </w:style>
  <w:style w:type="paragraph" w:styleId="Footer">
    <w:name w:val="footer"/>
    <w:basedOn w:val="Normal"/>
    <w:link w:val="FooterChar"/>
    <w:uiPriority w:val="99"/>
    <w:unhideWhenUsed/>
    <w:rsid w:val="007E3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3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3856-E388-46D4-998E-7172CF89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10146</Words>
  <Characters>57836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Irman</cp:lastModifiedBy>
  <cp:revision>15</cp:revision>
  <cp:lastPrinted>2018-05-19T04:56:00Z</cp:lastPrinted>
  <dcterms:created xsi:type="dcterms:W3CDTF">2018-02-27T04:15:00Z</dcterms:created>
  <dcterms:modified xsi:type="dcterms:W3CDTF">2018-05-19T04:56:00Z</dcterms:modified>
</cp:coreProperties>
</file>